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2952"/>
      </w:pPr>
      <w:bookmarkStart w:name="2025 Penrith NAIDOC Event" w:id="1"/>
      <w:bookmarkEnd w:id="1"/>
      <w:r>
        <w:rPr>
          <w:b w:val="0"/>
        </w:rPr>
      </w:r>
      <w:r>
        <w:rPr>
          <w:color w:val="F16421"/>
        </w:rPr>
        <w:t>2025 Penrith NAIDOC </w:t>
      </w:r>
      <w:r>
        <w:rPr>
          <w:color w:val="F16421"/>
          <w:spacing w:val="-2"/>
        </w:rPr>
        <w:t>Event</w:t>
      </w:r>
    </w:p>
    <w:p>
      <w:pPr>
        <w:pStyle w:val="Title"/>
        <w:spacing w:before="240"/>
      </w:pPr>
      <w:bookmarkStart w:name="Planning Committee" w:id="2"/>
      <w:bookmarkEnd w:id="2"/>
      <w:r>
        <w:rPr>
          <w:b w:val="0"/>
        </w:rPr>
      </w:r>
      <w:r>
        <w:rPr>
          <w:color w:val="F16421"/>
        </w:rPr>
        <w:t>Planning</w:t>
      </w:r>
      <w:r>
        <w:rPr>
          <w:color w:val="F16421"/>
          <w:spacing w:val="10"/>
        </w:rPr>
        <w:t> </w:t>
      </w:r>
      <w:r>
        <w:rPr>
          <w:color w:val="F16421"/>
          <w:spacing w:val="-2"/>
        </w:rPr>
        <w:t>Committee</w:t>
      </w:r>
    </w:p>
    <w:p>
      <w:pPr>
        <w:spacing w:before="78"/>
        <w:ind w:left="668" w:right="0" w:firstLine="0"/>
        <w:jc w:val="left"/>
        <w:rPr>
          <w:rFonts w:ascii="Poppins SemiBold"/>
          <w:b/>
          <w:sz w:val="36"/>
        </w:rPr>
      </w:pPr>
      <w:bookmarkStart w:name="Terms of Reference" w:id="3"/>
      <w:bookmarkEnd w:id="3"/>
      <w:r>
        <w:rPr/>
      </w:r>
      <w:r>
        <w:rPr>
          <w:rFonts w:ascii="Poppins SemiBold"/>
          <w:b/>
          <w:color w:val="1F7CC1"/>
          <w:sz w:val="36"/>
        </w:rPr>
        <w:t>Terms</w:t>
      </w:r>
      <w:r>
        <w:rPr>
          <w:rFonts w:ascii="Poppins SemiBold"/>
          <w:b/>
          <w:color w:val="1F7CC1"/>
          <w:spacing w:val="3"/>
          <w:sz w:val="36"/>
        </w:rPr>
        <w:t> </w:t>
      </w:r>
      <w:r>
        <w:rPr>
          <w:rFonts w:ascii="Poppins SemiBold"/>
          <w:b/>
          <w:color w:val="1F7CC1"/>
          <w:sz w:val="36"/>
        </w:rPr>
        <w:t>of</w:t>
      </w:r>
      <w:r>
        <w:rPr>
          <w:rFonts w:ascii="Poppins SemiBold"/>
          <w:b/>
          <w:color w:val="1F7CC1"/>
          <w:spacing w:val="5"/>
          <w:sz w:val="36"/>
        </w:rPr>
        <w:t> </w:t>
      </w:r>
      <w:r>
        <w:rPr>
          <w:rFonts w:ascii="Poppins SemiBold"/>
          <w:b/>
          <w:color w:val="1F7CC1"/>
          <w:spacing w:val="-2"/>
          <w:sz w:val="36"/>
        </w:rPr>
        <w:t>Reference</w:t>
      </w:r>
    </w:p>
    <w:p>
      <w:pPr>
        <w:pStyle w:val="Heading1"/>
        <w:spacing w:before="80"/>
        <w:rPr>
          <w:rFonts w:ascii="Poppins"/>
        </w:rPr>
      </w:pPr>
      <w:bookmarkStart w:name="Introduction" w:id="4"/>
      <w:bookmarkEnd w:id="4"/>
      <w:r>
        <w:rPr>
          <w:b w:val="0"/>
        </w:rPr>
      </w:r>
      <w:r>
        <w:rPr>
          <w:rFonts w:ascii="Poppins"/>
          <w:color w:val="F16421"/>
          <w:spacing w:val="-2"/>
        </w:rPr>
        <w:t>Introduction</w:t>
      </w:r>
    </w:p>
    <w:p>
      <w:pPr>
        <w:pStyle w:val="BodyText"/>
        <w:ind w:left="685" w:right="125"/>
      </w:pPr>
      <w:r>
        <w:rPr/>
        <w:t>The annual Penrith NAIDOC Event forms a key component of Penrith City Council’s events and activations calendar. The event celebrates local First Nations culture and provides a meaningful program of activities, informed by</w:t>
      </w:r>
      <w:r>
        <w:rPr>
          <w:spacing w:val="40"/>
        </w:rPr>
        <w:t> </w:t>
      </w:r>
      <w:r>
        <w:rPr/>
        <w:t>our local First Nations community and the national NAIDOC Week theme. The Penrith</w:t>
      </w:r>
      <w:r>
        <w:rPr>
          <w:spacing w:val="-2"/>
        </w:rPr>
        <w:t> </w:t>
      </w:r>
      <w:r>
        <w:rPr/>
        <w:t>NAIDOC</w:t>
      </w:r>
      <w:r>
        <w:rPr>
          <w:spacing w:val="-2"/>
        </w:rPr>
        <w:t> </w:t>
      </w:r>
      <w:r>
        <w:rPr/>
        <w:t>Week</w:t>
      </w:r>
      <w:r>
        <w:rPr>
          <w:spacing w:val="-1"/>
        </w:rPr>
        <w:t> </w:t>
      </w:r>
      <w:r>
        <w:rPr/>
        <w:t>Event</w:t>
      </w:r>
      <w:r>
        <w:rPr>
          <w:spacing w:val="-3"/>
        </w:rPr>
        <w:t> </w:t>
      </w:r>
      <w:r>
        <w:rPr/>
        <w:t>is</w:t>
      </w:r>
      <w:r>
        <w:rPr>
          <w:spacing w:val="-2"/>
        </w:rPr>
        <w:t> </w:t>
      </w:r>
      <w:r>
        <w:rPr/>
        <w:t>produced</w:t>
      </w:r>
      <w:r>
        <w:rPr>
          <w:spacing w:val="-3"/>
        </w:rPr>
        <w:t> </w:t>
      </w:r>
      <w:r>
        <w:rPr/>
        <w:t>by</w:t>
      </w:r>
      <w:r>
        <w:rPr>
          <w:spacing w:val="-2"/>
        </w:rPr>
        <w:t> </w:t>
      </w:r>
      <w:r>
        <w:rPr/>
        <w:t>Penrith</w:t>
      </w:r>
      <w:r>
        <w:rPr>
          <w:spacing w:val="-2"/>
        </w:rPr>
        <w:t> </w:t>
      </w:r>
      <w:r>
        <w:rPr/>
        <w:t>City</w:t>
      </w:r>
      <w:r>
        <w:rPr>
          <w:spacing w:val="-2"/>
        </w:rPr>
        <w:t> </w:t>
      </w:r>
      <w:r>
        <w:rPr/>
        <w:t>Council</w:t>
      </w:r>
      <w:r>
        <w:rPr>
          <w:spacing w:val="-3"/>
        </w:rPr>
        <w:t> </w:t>
      </w:r>
      <w:r>
        <w:rPr/>
        <w:t>and</w:t>
      </w:r>
      <w:r>
        <w:rPr>
          <w:spacing w:val="-3"/>
        </w:rPr>
        <w:t> </w:t>
      </w:r>
      <w:r>
        <w:rPr/>
        <w:t>developed</w:t>
      </w:r>
      <w:r>
        <w:rPr>
          <w:spacing w:val="-3"/>
        </w:rPr>
        <w:t> </w:t>
      </w:r>
      <w:r>
        <w:rPr/>
        <w:t>in collaboration with interested members of the local Penrith First Nations </w:t>
      </w:r>
      <w:r>
        <w:rPr>
          <w:spacing w:val="-2"/>
        </w:rPr>
        <w:t>community.</w:t>
      </w:r>
    </w:p>
    <w:p>
      <w:pPr>
        <w:pStyle w:val="BodyText"/>
      </w:pPr>
    </w:p>
    <w:p>
      <w:pPr>
        <w:pStyle w:val="BodyText"/>
        <w:ind w:left="685"/>
      </w:pPr>
      <w:r>
        <w:rPr/>
        <w:t>The</w:t>
      </w:r>
      <w:r>
        <w:rPr>
          <w:spacing w:val="-2"/>
        </w:rPr>
        <w:t> </w:t>
      </w:r>
      <w:r>
        <w:rPr/>
        <w:t>2025</w:t>
      </w:r>
      <w:r>
        <w:rPr>
          <w:spacing w:val="-1"/>
        </w:rPr>
        <w:t> </w:t>
      </w:r>
      <w:r>
        <w:rPr/>
        <w:t>Penrith</w:t>
      </w:r>
      <w:r>
        <w:rPr>
          <w:spacing w:val="-2"/>
        </w:rPr>
        <w:t> </w:t>
      </w:r>
      <w:r>
        <w:rPr/>
        <w:t>NAIDOC</w:t>
      </w:r>
      <w:r>
        <w:rPr>
          <w:spacing w:val="-2"/>
        </w:rPr>
        <w:t> </w:t>
      </w:r>
      <w:r>
        <w:rPr/>
        <w:t>event</w:t>
      </w:r>
      <w:r>
        <w:rPr>
          <w:spacing w:val="-2"/>
        </w:rPr>
        <w:t> </w:t>
      </w:r>
      <w:r>
        <w:rPr/>
        <w:t>will</w:t>
      </w:r>
      <w:r>
        <w:rPr>
          <w:spacing w:val="-1"/>
        </w:rPr>
        <w:t> </w:t>
      </w:r>
      <w:r>
        <w:rPr/>
        <w:t>be</w:t>
      </w:r>
      <w:r>
        <w:rPr>
          <w:spacing w:val="-4"/>
        </w:rPr>
        <w:t> </w:t>
      </w:r>
      <w:r>
        <w:rPr/>
        <w:t>held</w:t>
      </w:r>
      <w:r>
        <w:rPr>
          <w:spacing w:val="-1"/>
        </w:rPr>
        <w:t> </w:t>
      </w:r>
      <w:r>
        <w:rPr/>
        <w:t>on</w:t>
      </w:r>
      <w:r>
        <w:rPr>
          <w:spacing w:val="-1"/>
        </w:rPr>
        <w:t> </w:t>
      </w:r>
      <w:r>
        <w:rPr/>
        <w:t>Friday</w:t>
      </w:r>
      <w:r>
        <w:rPr>
          <w:spacing w:val="-2"/>
        </w:rPr>
        <w:t> </w:t>
      </w:r>
      <w:r>
        <w:rPr/>
        <w:t>11</w:t>
      </w:r>
      <w:r>
        <w:rPr>
          <w:spacing w:val="-2"/>
        </w:rPr>
        <w:t> </w:t>
      </w:r>
      <w:r>
        <w:rPr/>
        <w:t>July</w:t>
      </w:r>
      <w:r>
        <w:rPr>
          <w:spacing w:val="-4"/>
        </w:rPr>
        <w:t> 2025.</w:t>
      </w:r>
    </w:p>
    <w:p>
      <w:pPr>
        <w:pStyle w:val="BodyText"/>
      </w:pPr>
    </w:p>
    <w:p>
      <w:pPr>
        <w:pStyle w:val="BodyText"/>
        <w:ind w:left="685"/>
      </w:pPr>
      <w:r>
        <w:rPr/>
        <w:t>To assist with the planning of the 2025 Penrith NAIDOC Week Event, Council is seeking</w:t>
      </w:r>
      <w:r>
        <w:rPr>
          <w:spacing w:val="-2"/>
        </w:rPr>
        <w:t> </w:t>
      </w:r>
      <w:r>
        <w:rPr/>
        <w:t>Expressions</w:t>
      </w:r>
      <w:r>
        <w:rPr>
          <w:spacing w:val="-3"/>
        </w:rPr>
        <w:t> </w:t>
      </w:r>
      <w:r>
        <w:rPr/>
        <w:t>of</w:t>
      </w:r>
      <w:r>
        <w:rPr>
          <w:spacing w:val="-3"/>
        </w:rPr>
        <w:t> </w:t>
      </w:r>
      <w:r>
        <w:rPr/>
        <w:t>Interest</w:t>
      </w:r>
      <w:r>
        <w:rPr>
          <w:spacing w:val="-4"/>
        </w:rPr>
        <w:t> </w:t>
      </w:r>
      <w:r>
        <w:rPr/>
        <w:t>from</w:t>
      </w:r>
      <w:r>
        <w:rPr>
          <w:spacing w:val="-3"/>
        </w:rPr>
        <w:t> </w:t>
      </w:r>
      <w:r>
        <w:rPr/>
        <w:t>local</w:t>
      </w:r>
      <w:r>
        <w:rPr>
          <w:spacing w:val="-2"/>
        </w:rPr>
        <w:t> </w:t>
      </w:r>
      <w:r>
        <w:rPr/>
        <w:t>First</w:t>
      </w:r>
      <w:r>
        <w:rPr>
          <w:spacing w:val="-4"/>
        </w:rPr>
        <w:t> </w:t>
      </w:r>
      <w:r>
        <w:rPr/>
        <w:t>Nations</w:t>
      </w:r>
      <w:r>
        <w:rPr>
          <w:spacing w:val="-3"/>
        </w:rPr>
        <w:t> </w:t>
      </w:r>
      <w:r>
        <w:rPr/>
        <w:t>community</w:t>
      </w:r>
      <w:r>
        <w:rPr>
          <w:spacing w:val="-3"/>
        </w:rPr>
        <w:t> </w:t>
      </w:r>
      <w:r>
        <w:rPr/>
        <w:t>members</w:t>
      </w:r>
      <w:r>
        <w:rPr>
          <w:spacing w:val="-3"/>
        </w:rPr>
        <w:t> </w:t>
      </w:r>
      <w:r>
        <w:rPr/>
        <w:t>to form the Penrith NAIDOC Event Planning Committee.</w:t>
      </w:r>
    </w:p>
    <w:p>
      <w:pPr>
        <w:pStyle w:val="BodyText"/>
        <w:spacing w:before="80"/>
      </w:pPr>
    </w:p>
    <w:p>
      <w:pPr>
        <w:pStyle w:val="Heading1"/>
      </w:pPr>
      <w:bookmarkStart w:name="Planning Committee aim" w:id="5"/>
      <w:bookmarkEnd w:id="5"/>
      <w:r>
        <w:rPr>
          <w:b w:val="0"/>
        </w:rPr>
      </w:r>
      <w:r>
        <w:rPr>
          <w:color w:val="F16421"/>
        </w:rPr>
        <w:t>Planning</w:t>
      </w:r>
      <w:r>
        <w:rPr>
          <w:color w:val="F16421"/>
          <w:spacing w:val="-6"/>
        </w:rPr>
        <w:t> </w:t>
      </w:r>
      <w:r>
        <w:rPr>
          <w:color w:val="F16421"/>
        </w:rPr>
        <w:t>Committee</w:t>
      </w:r>
      <w:r>
        <w:rPr>
          <w:color w:val="F16421"/>
          <w:spacing w:val="-4"/>
        </w:rPr>
        <w:t> </w:t>
      </w:r>
      <w:r>
        <w:rPr>
          <w:color w:val="F16421"/>
          <w:spacing w:val="-5"/>
        </w:rPr>
        <w:t>aim</w:t>
      </w:r>
    </w:p>
    <w:p>
      <w:pPr>
        <w:pStyle w:val="BodyText"/>
        <w:spacing w:before="2"/>
        <w:ind w:left="685" w:right="223"/>
      </w:pPr>
      <w:r>
        <w:rPr/>
        <w:t>The aim of the NAIDOC Planning Committee is to provide Penrith City Council staff with advice on cultural elements NAIDOC Week event, including cultural programming, stall selection and brokering community connections. In collaborating and working with a planning committee, Council is committed to ensuring</w:t>
      </w:r>
      <w:r>
        <w:rPr>
          <w:spacing w:val="-2"/>
        </w:rPr>
        <w:t> </w:t>
      </w:r>
      <w:r>
        <w:rPr/>
        <w:t>that</w:t>
      </w:r>
      <w:r>
        <w:rPr>
          <w:spacing w:val="-4"/>
        </w:rPr>
        <w:t> </w:t>
      </w:r>
      <w:r>
        <w:rPr/>
        <w:t>the</w:t>
      </w:r>
      <w:r>
        <w:rPr>
          <w:spacing w:val="-3"/>
        </w:rPr>
        <w:t> </w:t>
      </w:r>
      <w:r>
        <w:rPr/>
        <w:t>event</w:t>
      </w:r>
      <w:r>
        <w:rPr>
          <w:spacing w:val="-4"/>
        </w:rPr>
        <w:t> </w:t>
      </w:r>
      <w:r>
        <w:rPr/>
        <w:t>is</w:t>
      </w:r>
      <w:r>
        <w:rPr>
          <w:spacing w:val="-3"/>
        </w:rPr>
        <w:t> </w:t>
      </w:r>
      <w:r>
        <w:rPr/>
        <w:t>meaningful,</w:t>
      </w:r>
      <w:r>
        <w:rPr>
          <w:spacing w:val="-5"/>
        </w:rPr>
        <w:t> </w:t>
      </w:r>
      <w:r>
        <w:rPr/>
        <w:t>responsive</w:t>
      </w:r>
      <w:r>
        <w:rPr>
          <w:spacing w:val="-3"/>
        </w:rPr>
        <w:t> </w:t>
      </w:r>
      <w:r>
        <w:rPr/>
        <w:t>and</w:t>
      </w:r>
      <w:r>
        <w:rPr>
          <w:spacing w:val="-4"/>
        </w:rPr>
        <w:t> </w:t>
      </w:r>
      <w:r>
        <w:rPr/>
        <w:t>reflects</w:t>
      </w:r>
      <w:r>
        <w:rPr>
          <w:spacing w:val="-3"/>
        </w:rPr>
        <w:t> </w:t>
      </w:r>
      <w:r>
        <w:rPr/>
        <w:t>community</w:t>
      </w:r>
      <w:r>
        <w:rPr>
          <w:spacing w:val="-4"/>
        </w:rPr>
        <w:t> </w:t>
      </w:r>
      <w:r>
        <w:rPr/>
        <w:t>need and preferences.</w:t>
      </w:r>
    </w:p>
    <w:p>
      <w:pPr>
        <w:spacing w:after="0"/>
        <w:sectPr>
          <w:headerReference w:type="default" r:id="rId5"/>
          <w:footerReference w:type="default" r:id="rId6"/>
          <w:type w:val="continuous"/>
          <w:pgSz w:w="11920" w:h="16850"/>
          <w:pgMar w:header="720" w:footer="829" w:top="3140" w:bottom="1020" w:left="500" w:right="920"/>
          <w:pgNumType w:start="1"/>
        </w:sectPr>
      </w:pPr>
    </w:p>
    <w:p>
      <w:pPr>
        <w:pStyle w:val="Heading1"/>
        <w:spacing w:line="336" w:lineRule="exact"/>
      </w:pPr>
      <w:bookmarkStart w:name="Scope" w:id="6"/>
      <w:bookmarkEnd w:id="6"/>
      <w:r>
        <w:rPr>
          <w:b w:val="0"/>
        </w:rPr>
      </w:r>
      <w:r>
        <w:rPr>
          <w:color w:val="F16421"/>
          <w:spacing w:val="-2"/>
        </w:rPr>
        <w:t>Scope</w:t>
      </w:r>
    </w:p>
    <w:p>
      <w:pPr>
        <w:pStyle w:val="BodyText"/>
        <w:spacing w:line="259" w:lineRule="auto" w:before="2"/>
        <w:ind w:left="685"/>
      </w:pPr>
      <w:r>
        <w:rPr/>
        <w:t>Members</w:t>
      </w:r>
      <w:r>
        <w:rPr>
          <w:spacing w:val="-2"/>
        </w:rPr>
        <w:t> </w:t>
      </w:r>
      <w:r>
        <w:rPr/>
        <w:t>of</w:t>
      </w:r>
      <w:r>
        <w:rPr>
          <w:spacing w:val="-2"/>
        </w:rPr>
        <w:t> </w:t>
      </w:r>
      <w:r>
        <w:rPr/>
        <w:t>the</w:t>
      </w:r>
      <w:r>
        <w:rPr>
          <w:spacing w:val="-2"/>
        </w:rPr>
        <w:t> </w:t>
      </w:r>
      <w:r>
        <w:rPr/>
        <w:t>Planning</w:t>
      </w:r>
      <w:r>
        <w:rPr>
          <w:spacing w:val="-1"/>
        </w:rPr>
        <w:t> </w:t>
      </w:r>
      <w:r>
        <w:rPr/>
        <w:t>Committee</w:t>
      </w:r>
      <w:r>
        <w:rPr>
          <w:spacing w:val="-2"/>
        </w:rPr>
        <w:t> </w:t>
      </w:r>
      <w:r>
        <w:rPr/>
        <w:t>will</w:t>
      </w:r>
      <w:r>
        <w:rPr>
          <w:spacing w:val="-1"/>
        </w:rPr>
        <w:t> </w:t>
      </w:r>
      <w:r>
        <w:rPr/>
        <w:t>foster</w:t>
      </w:r>
      <w:r>
        <w:rPr>
          <w:spacing w:val="-2"/>
        </w:rPr>
        <w:t> </w:t>
      </w:r>
      <w:r>
        <w:rPr/>
        <w:t>and</w:t>
      </w:r>
      <w:r>
        <w:rPr>
          <w:spacing w:val="-3"/>
        </w:rPr>
        <w:t> </w:t>
      </w:r>
      <w:r>
        <w:rPr/>
        <w:t>work</w:t>
      </w:r>
      <w:r>
        <w:rPr>
          <w:spacing w:val="-3"/>
        </w:rPr>
        <w:t> </w:t>
      </w:r>
      <w:r>
        <w:rPr/>
        <w:t>in</w:t>
      </w:r>
      <w:r>
        <w:rPr>
          <w:spacing w:val="-4"/>
        </w:rPr>
        <w:t> </w:t>
      </w:r>
      <w:r>
        <w:rPr/>
        <w:t>ways</w:t>
      </w:r>
      <w:r>
        <w:rPr>
          <w:spacing w:val="-2"/>
        </w:rPr>
        <w:t> </w:t>
      </w:r>
      <w:r>
        <w:rPr/>
        <w:t>that</w:t>
      </w:r>
      <w:r>
        <w:rPr>
          <w:spacing w:val="-3"/>
        </w:rPr>
        <w:t> </w:t>
      </w:r>
      <w:r>
        <w:rPr/>
        <w:t>support</w:t>
      </w:r>
      <w:r>
        <w:rPr>
          <w:spacing w:val="-3"/>
        </w:rPr>
        <w:t> </w:t>
      </w:r>
      <w:r>
        <w:rPr/>
        <w:t>a culturally</w:t>
      </w:r>
      <w:r>
        <w:rPr>
          <w:spacing w:val="-1"/>
        </w:rPr>
        <w:t> </w:t>
      </w:r>
      <w:r>
        <w:rPr/>
        <w:t>safe</w:t>
      </w:r>
      <w:r>
        <w:rPr>
          <w:spacing w:val="-3"/>
        </w:rPr>
        <w:t> </w:t>
      </w:r>
      <w:r>
        <w:rPr/>
        <w:t>and appropriate</w:t>
      </w:r>
      <w:r>
        <w:rPr>
          <w:spacing w:val="-1"/>
        </w:rPr>
        <w:t> </w:t>
      </w:r>
      <w:r>
        <w:rPr/>
        <w:t>environment</w:t>
      </w:r>
      <w:r>
        <w:rPr>
          <w:spacing w:val="-2"/>
        </w:rPr>
        <w:t> </w:t>
      </w:r>
      <w:r>
        <w:rPr/>
        <w:t>to</w:t>
      </w:r>
      <w:r>
        <w:rPr>
          <w:spacing w:val="-1"/>
        </w:rPr>
        <w:t> </w:t>
      </w:r>
      <w:r>
        <w:rPr/>
        <w:t>discuss</w:t>
      </w:r>
      <w:r>
        <w:rPr>
          <w:spacing w:val="-1"/>
        </w:rPr>
        <w:t> </w:t>
      </w:r>
      <w:r>
        <w:rPr/>
        <w:t>and</w:t>
      </w:r>
      <w:r>
        <w:rPr>
          <w:spacing w:val="-2"/>
        </w:rPr>
        <w:t> </w:t>
      </w:r>
      <w:r>
        <w:rPr/>
        <w:t>advise</w:t>
      </w:r>
      <w:r>
        <w:rPr>
          <w:spacing w:val="-1"/>
        </w:rPr>
        <w:t> </w:t>
      </w:r>
      <w:r>
        <w:rPr/>
        <w:t>on</w:t>
      </w:r>
      <w:r>
        <w:rPr>
          <w:spacing w:val="-3"/>
        </w:rPr>
        <w:t> </w:t>
      </w:r>
      <w:r>
        <w:rPr/>
        <w:t>planning the Penrith NAIDOC Event, reflect the ‘spirit’ and essence of NAIDOC week and represent the key aspirations of the community.</w:t>
      </w:r>
    </w:p>
    <w:p>
      <w:pPr>
        <w:pStyle w:val="BodyText"/>
        <w:spacing w:before="358"/>
        <w:ind w:left="685"/>
      </w:pPr>
      <w:r>
        <w:rPr/>
        <w:t>The</w:t>
      </w:r>
      <w:r>
        <w:rPr>
          <w:spacing w:val="-3"/>
        </w:rPr>
        <w:t> </w:t>
      </w:r>
      <w:r>
        <w:rPr/>
        <w:t>Planning</w:t>
      </w:r>
      <w:r>
        <w:rPr>
          <w:spacing w:val="-2"/>
        </w:rPr>
        <w:t> </w:t>
      </w:r>
      <w:r>
        <w:rPr/>
        <w:t>Committee</w:t>
      </w:r>
      <w:r>
        <w:rPr>
          <w:spacing w:val="-3"/>
        </w:rPr>
        <w:t> </w:t>
      </w:r>
      <w:r>
        <w:rPr/>
        <w:t>will</w:t>
      </w:r>
      <w:r>
        <w:rPr>
          <w:spacing w:val="-4"/>
        </w:rPr>
        <w:t> </w:t>
      </w:r>
      <w:r>
        <w:rPr/>
        <w:t>provide</w:t>
      </w:r>
      <w:r>
        <w:rPr>
          <w:spacing w:val="-3"/>
        </w:rPr>
        <w:t> </w:t>
      </w:r>
      <w:r>
        <w:rPr/>
        <w:t>expertise</w:t>
      </w:r>
      <w:r>
        <w:rPr>
          <w:spacing w:val="-3"/>
        </w:rPr>
        <w:t> </w:t>
      </w:r>
      <w:r>
        <w:rPr/>
        <w:t>and</w:t>
      </w:r>
      <w:r>
        <w:rPr>
          <w:spacing w:val="-2"/>
        </w:rPr>
        <w:t> </w:t>
      </w:r>
      <w:r>
        <w:rPr/>
        <w:t>advice</w:t>
      </w:r>
      <w:r>
        <w:rPr>
          <w:spacing w:val="-5"/>
        </w:rPr>
        <w:t> </w:t>
      </w:r>
      <w:r>
        <w:rPr/>
        <w:t>to</w:t>
      </w:r>
      <w:r>
        <w:rPr>
          <w:spacing w:val="-3"/>
        </w:rPr>
        <w:t> </w:t>
      </w:r>
      <w:r>
        <w:rPr/>
        <w:t>Council</w:t>
      </w:r>
      <w:r>
        <w:rPr>
          <w:spacing w:val="-2"/>
        </w:rPr>
        <w:t> </w:t>
      </w:r>
      <w:r>
        <w:rPr/>
        <w:t>on</w:t>
      </w:r>
      <w:r>
        <w:rPr>
          <w:spacing w:val="-3"/>
        </w:rPr>
        <w:t> </w:t>
      </w:r>
      <w:r>
        <w:rPr/>
        <w:t>the following elements of the 2025 NAIDOC Week Event:</w:t>
      </w:r>
    </w:p>
    <w:p>
      <w:pPr>
        <w:pStyle w:val="ListParagraph"/>
        <w:numPr>
          <w:ilvl w:val="0"/>
          <w:numId w:val="1"/>
        </w:numPr>
        <w:tabs>
          <w:tab w:pos="839" w:val="left" w:leader="none"/>
        </w:tabs>
        <w:spacing w:line="240" w:lineRule="auto" w:before="360" w:after="0"/>
        <w:ind w:left="839" w:right="201" w:hanging="360"/>
        <w:jc w:val="left"/>
        <w:rPr>
          <w:rFonts w:ascii="Arial" w:hAnsi="Arial"/>
          <w:sz w:val="24"/>
        </w:rPr>
      </w:pPr>
      <w:r>
        <w:rPr>
          <w:sz w:val="24"/>
        </w:rPr>
        <w:t>Supporting community engagement with local First Nations people, traditional owners and Aboriginal Community Controlled Organisations to inform the Penrith</w:t>
      </w:r>
      <w:r>
        <w:rPr>
          <w:spacing w:val="-4"/>
          <w:sz w:val="24"/>
        </w:rPr>
        <w:t> </w:t>
      </w:r>
      <w:r>
        <w:rPr>
          <w:sz w:val="24"/>
        </w:rPr>
        <w:t>NAIDOC</w:t>
      </w:r>
      <w:r>
        <w:rPr>
          <w:spacing w:val="-4"/>
          <w:sz w:val="24"/>
        </w:rPr>
        <w:t> </w:t>
      </w:r>
      <w:r>
        <w:rPr>
          <w:sz w:val="24"/>
        </w:rPr>
        <w:t>Event</w:t>
      </w:r>
      <w:r>
        <w:rPr>
          <w:spacing w:val="-4"/>
          <w:sz w:val="24"/>
        </w:rPr>
        <w:t> </w:t>
      </w:r>
      <w:r>
        <w:rPr>
          <w:sz w:val="24"/>
        </w:rPr>
        <w:t>Program,</w:t>
      </w:r>
      <w:r>
        <w:rPr>
          <w:spacing w:val="-3"/>
          <w:sz w:val="24"/>
        </w:rPr>
        <w:t> </w:t>
      </w:r>
      <w:r>
        <w:rPr>
          <w:sz w:val="24"/>
        </w:rPr>
        <w:t>and</w:t>
      </w:r>
      <w:r>
        <w:rPr>
          <w:spacing w:val="-4"/>
          <w:sz w:val="24"/>
        </w:rPr>
        <w:t> </w:t>
      </w:r>
      <w:r>
        <w:rPr>
          <w:sz w:val="24"/>
        </w:rPr>
        <w:t>foster</w:t>
      </w:r>
      <w:r>
        <w:rPr>
          <w:spacing w:val="-4"/>
          <w:sz w:val="24"/>
        </w:rPr>
        <w:t> </w:t>
      </w:r>
      <w:r>
        <w:rPr>
          <w:sz w:val="24"/>
        </w:rPr>
        <w:t>participation</w:t>
      </w:r>
      <w:r>
        <w:rPr>
          <w:spacing w:val="-4"/>
          <w:sz w:val="24"/>
        </w:rPr>
        <w:t> </w:t>
      </w:r>
      <w:r>
        <w:rPr>
          <w:sz w:val="24"/>
        </w:rPr>
        <w:t>from</w:t>
      </w:r>
      <w:r>
        <w:rPr>
          <w:spacing w:val="-5"/>
          <w:sz w:val="24"/>
        </w:rPr>
        <w:t> </w:t>
      </w:r>
      <w:r>
        <w:rPr>
          <w:sz w:val="24"/>
        </w:rPr>
        <w:t>interested</w:t>
      </w:r>
      <w:r>
        <w:rPr>
          <w:spacing w:val="-3"/>
          <w:sz w:val="24"/>
        </w:rPr>
        <w:t> </w:t>
      </w:r>
      <w:r>
        <w:rPr>
          <w:sz w:val="24"/>
        </w:rPr>
        <w:t>parties.</w:t>
      </w:r>
    </w:p>
    <w:p>
      <w:pPr>
        <w:pStyle w:val="ListParagraph"/>
        <w:numPr>
          <w:ilvl w:val="0"/>
          <w:numId w:val="1"/>
        </w:numPr>
        <w:tabs>
          <w:tab w:pos="839" w:val="left" w:leader="none"/>
        </w:tabs>
        <w:spacing w:line="240" w:lineRule="auto" w:before="0" w:after="0"/>
        <w:ind w:left="839" w:right="503" w:hanging="360"/>
        <w:jc w:val="both"/>
        <w:rPr>
          <w:rFonts w:ascii="Arial" w:hAnsi="Arial"/>
          <w:sz w:val="24"/>
        </w:rPr>
      </w:pPr>
      <w:r>
        <w:rPr>
          <w:sz w:val="24"/>
        </w:rPr>
        <w:t>Provide advice on appropriate programming and stall selection criteria that reflect</w:t>
      </w:r>
      <w:r>
        <w:rPr>
          <w:spacing w:val="-3"/>
          <w:sz w:val="24"/>
        </w:rPr>
        <w:t> </w:t>
      </w:r>
      <w:r>
        <w:rPr>
          <w:sz w:val="24"/>
        </w:rPr>
        <w:t>and</w:t>
      </w:r>
      <w:r>
        <w:rPr>
          <w:spacing w:val="-1"/>
          <w:sz w:val="24"/>
        </w:rPr>
        <w:t> </w:t>
      </w:r>
      <w:r>
        <w:rPr>
          <w:sz w:val="24"/>
        </w:rPr>
        <w:t>respond</w:t>
      </w:r>
      <w:r>
        <w:rPr>
          <w:spacing w:val="-3"/>
          <w:sz w:val="24"/>
        </w:rPr>
        <w:t> </w:t>
      </w:r>
      <w:r>
        <w:rPr>
          <w:sz w:val="24"/>
        </w:rPr>
        <w:t>to</w:t>
      </w:r>
      <w:r>
        <w:rPr>
          <w:spacing w:val="-2"/>
          <w:sz w:val="24"/>
        </w:rPr>
        <w:t> </w:t>
      </w:r>
      <w:r>
        <w:rPr>
          <w:sz w:val="24"/>
        </w:rPr>
        <w:t>the</w:t>
      </w:r>
      <w:r>
        <w:rPr>
          <w:spacing w:val="-2"/>
          <w:sz w:val="24"/>
        </w:rPr>
        <w:t> </w:t>
      </w:r>
      <w:r>
        <w:rPr>
          <w:sz w:val="24"/>
        </w:rPr>
        <w:t>NAIDOC</w:t>
      </w:r>
      <w:r>
        <w:rPr>
          <w:spacing w:val="-2"/>
          <w:sz w:val="24"/>
        </w:rPr>
        <w:t> </w:t>
      </w:r>
      <w:r>
        <w:rPr>
          <w:sz w:val="24"/>
        </w:rPr>
        <w:t>Week</w:t>
      </w:r>
      <w:r>
        <w:rPr>
          <w:spacing w:val="-3"/>
          <w:sz w:val="24"/>
        </w:rPr>
        <w:t> </w:t>
      </w:r>
      <w:r>
        <w:rPr>
          <w:sz w:val="24"/>
        </w:rPr>
        <w:t>theme</w:t>
      </w:r>
      <w:r>
        <w:rPr>
          <w:spacing w:val="-2"/>
          <w:sz w:val="24"/>
        </w:rPr>
        <w:t> </w:t>
      </w:r>
      <w:r>
        <w:rPr>
          <w:sz w:val="24"/>
        </w:rPr>
        <w:t>and</w:t>
      </w:r>
      <w:r>
        <w:rPr>
          <w:spacing w:val="-1"/>
          <w:sz w:val="24"/>
        </w:rPr>
        <w:t> </w:t>
      </w:r>
      <w:r>
        <w:rPr>
          <w:sz w:val="24"/>
        </w:rPr>
        <w:t>respond</w:t>
      </w:r>
      <w:r>
        <w:rPr>
          <w:spacing w:val="-3"/>
          <w:sz w:val="24"/>
        </w:rPr>
        <w:t> </w:t>
      </w:r>
      <w:r>
        <w:rPr>
          <w:sz w:val="24"/>
        </w:rPr>
        <w:t>to</w:t>
      </w:r>
      <w:r>
        <w:rPr>
          <w:spacing w:val="-2"/>
          <w:sz w:val="24"/>
        </w:rPr>
        <w:t> </w:t>
      </w:r>
      <w:r>
        <w:rPr>
          <w:sz w:val="24"/>
        </w:rPr>
        <w:t>the</w:t>
      </w:r>
      <w:r>
        <w:rPr>
          <w:spacing w:val="-2"/>
          <w:sz w:val="24"/>
        </w:rPr>
        <w:t> </w:t>
      </w:r>
      <w:r>
        <w:rPr>
          <w:sz w:val="24"/>
        </w:rPr>
        <w:t>needs</w:t>
      </w:r>
      <w:r>
        <w:rPr>
          <w:spacing w:val="-2"/>
          <w:sz w:val="24"/>
        </w:rPr>
        <w:t> </w:t>
      </w:r>
      <w:r>
        <w:rPr>
          <w:sz w:val="24"/>
        </w:rPr>
        <w:t>of local First Nations community.</w:t>
      </w:r>
    </w:p>
    <w:p>
      <w:pPr>
        <w:pStyle w:val="ListParagraph"/>
        <w:numPr>
          <w:ilvl w:val="0"/>
          <w:numId w:val="1"/>
        </w:numPr>
        <w:tabs>
          <w:tab w:pos="839" w:val="left" w:leader="none"/>
        </w:tabs>
        <w:spacing w:line="240" w:lineRule="auto" w:before="0" w:after="0"/>
        <w:ind w:left="839" w:right="885" w:hanging="360"/>
        <w:jc w:val="both"/>
        <w:rPr>
          <w:rFonts w:ascii="Arial" w:hAnsi="Arial"/>
          <w:sz w:val="24"/>
        </w:rPr>
      </w:pPr>
      <w:r>
        <w:rPr>
          <w:sz w:val="24"/>
        </w:rPr>
        <w:t>May</w:t>
      </w:r>
      <w:r>
        <w:rPr>
          <w:spacing w:val="-2"/>
          <w:sz w:val="24"/>
        </w:rPr>
        <w:t> </w:t>
      </w:r>
      <w:r>
        <w:rPr>
          <w:sz w:val="24"/>
        </w:rPr>
        <w:t>be</w:t>
      </w:r>
      <w:r>
        <w:rPr>
          <w:spacing w:val="-2"/>
          <w:sz w:val="24"/>
        </w:rPr>
        <w:t> </w:t>
      </w:r>
      <w:r>
        <w:rPr>
          <w:sz w:val="24"/>
        </w:rPr>
        <w:t>called</w:t>
      </w:r>
      <w:r>
        <w:rPr>
          <w:spacing w:val="-1"/>
          <w:sz w:val="24"/>
        </w:rPr>
        <w:t> </w:t>
      </w:r>
      <w:r>
        <w:rPr>
          <w:sz w:val="24"/>
        </w:rPr>
        <w:t>on</w:t>
      </w:r>
      <w:r>
        <w:rPr>
          <w:spacing w:val="-2"/>
          <w:sz w:val="24"/>
        </w:rPr>
        <w:t> </w:t>
      </w:r>
      <w:r>
        <w:rPr>
          <w:sz w:val="24"/>
        </w:rPr>
        <w:t>to</w:t>
      </w:r>
      <w:r>
        <w:rPr>
          <w:spacing w:val="-4"/>
          <w:sz w:val="24"/>
        </w:rPr>
        <w:t> </w:t>
      </w:r>
      <w:r>
        <w:rPr>
          <w:sz w:val="24"/>
        </w:rPr>
        <w:t>assist</w:t>
      </w:r>
      <w:r>
        <w:rPr>
          <w:spacing w:val="-3"/>
          <w:sz w:val="24"/>
        </w:rPr>
        <w:t> </w:t>
      </w:r>
      <w:r>
        <w:rPr>
          <w:sz w:val="24"/>
        </w:rPr>
        <w:t>selection</w:t>
      </w:r>
      <w:r>
        <w:rPr>
          <w:spacing w:val="-2"/>
          <w:sz w:val="24"/>
        </w:rPr>
        <w:t> </w:t>
      </w:r>
      <w:r>
        <w:rPr>
          <w:sz w:val="24"/>
        </w:rPr>
        <w:t>of</w:t>
      </w:r>
      <w:r>
        <w:rPr>
          <w:spacing w:val="-2"/>
          <w:sz w:val="24"/>
        </w:rPr>
        <w:t> </w:t>
      </w:r>
      <w:r>
        <w:rPr>
          <w:sz w:val="24"/>
        </w:rPr>
        <w:t>service</w:t>
      </w:r>
      <w:r>
        <w:rPr>
          <w:spacing w:val="-2"/>
          <w:sz w:val="24"/>
        </w:rPr>
        <w:t> </w:t>
      </w:r>
      <w:r>
        <w:rPr>
          <w:sz w:val="24"/>
        </w:rPr>
        <w:t>stalls,</w:t>
      </w:r>
      <w:r>
        <w:rPr>
          <w:spacing w:val="-1"/>
          <w:sz w:val="24"/>
        </w:rPr>
        <w:t> </w:t>
      </w:r>
      <w:r>
        <w:rPr>
          <w:sz w:val="24"/>
        </w:rPr>
        <w:t>or</w:t>
      </w:r>
      <w:r>
        <w:rPr>
          <w:spacing w:val="-5"/>
          <w:sz w:val="24"/>
        </w:rPr>
        <w:t> </w:t>
      </w:r>
      <w:r>
        <w:rPr>
          <w:sz w:val="24"/>
        </w:rPr>
        <w:t>late</w:t>
      </w:r>
      <w:r>
        <w:rPr>
          <w:spacing w:val="-4"/>
          <w:sz w:val="24"/>
        </w:rPr>
        <w:t> </w:t>
      </w:r>
      <w:r>
        <w:rPr>
          <w:sz w:val="24"/>
        </w:rPr>
        <w:t>Expressions</w:t>
      </w:r>
      <w:r>
        <w:rPr>
          <w:spacing w:val="-2"/>
          <w:sz w:val="24"/>
        </w:rPr>
        <w:t> </w:t>
      </w:r>
      <w:r>
        <w:rPr>
          <w:sz w:val="24"/>
        </w:rPr>
        <w:t>of interest, in line with pre-set criteria.</w:t>
      </w:r>
    </w:p>
    <w:p>
      <w:pPr>
        <w:pStyle w:val="ListParagraph"/>
        <w:numPr>
          <w:ilvl w:val="0"/>
          <w:numId w:val="1"/>
        </w:numPr>
        <w:tabs>
          <w:tab w:pos="839" w:val="left" w:leader="none"/>
        </w:tabs>
        <w:spacing w:line="240" w:lineRule="auto" w:before="0" w:after="0"/>
        <w:ind w:left="839" w:right="263" w:hanging="360"/>
        <w:jc w:val="both"/>
        <w:rPr>
          <w:rFonts w:ascii="Arial" w:hAnsi="Arial"/>
          <w:sz w:val="24"/>
        </w:rPr>
      </w:pPr>
      <w:r>
        <w:rPr>
          <w:sz w:val="24"/>
        </w:rPr>
        <w:t>Advise</w:t>
      </w:r>
      <w:r>
        <w:rPr>
          <w:spacing w:val="-4"/>
          <w:sz w:val="24"/>
        </w:rPr>
        <w:t> </w:t>
      </w:r>
      <w:r>
        <w:rPr>
          <w:sz w:val="24"/>
        </w:rPr>
        <w:t>prioritisation</w:t>
      </w:r>
      <w:r>
        <w:rPr>
          <w:spacing w:val="-6"/>
          <w:sz w:val="24"/>
        </w:rPr>
        <w:t> </w:t>
      </w:r>
      <w:r>
        <w:rPr>
          <w:sz w:val="24"/>
        </w:rPr>
        <w:t>of</w:t>
      </w:r>
      <w:r>
        <w:rPr>
          <w:spacing w:val="-4"/>
          <w:sz w:val="24"/>
        </w:rPr>
        <w:t> </w:t>
      </w:r>
      <w:r>
        <w:rPr>
          <w:sz w:val="24"/>
        </w:rPr>
        <w:t>funds</w:t>
      </w:r>
      <w:r>
        <w:rPr>
          <w:spacing w:val="-4"/>
          <w:sz w:val="24"/>
        </w:rPr>
        <w:t> </w:t>
      </w:r>
      <w:r>
        <w:rPr>
          <w:sz w:val="24"/>
        </w:rPr>
        <w:t>for</w:t>
      </w:r>
      <w:r>
        <w:rPr>
          <w:spacing w:val="-4"/>
          <w:sz w:val="24"/>
        </w:rPr>
        <w:t> </w:t>
      </w:r>
      <w:r>
        <w:rPr>
          <w:sz w:val="24"/>
        </w:rPr>
        <w:t>program,</w:t>
      </w:r>
      <w:r>
        <w:rPr>
          <w:spacing w:val="-3"/>
          <w:sz w:val="24"/>
        </w:rPr>
        <w:t> </w:t>
      </w:r>
      <w:r>
        <w:rPr>
          <w:sz w:val="24"/>
        </w:rPr>
        <w:t>access</w:t>
      </w:r>
      <w:r>
        <w:rPr>
          <w:spacing w:val="-4"/>
          <w:sz w:val="24"/>
        </w:rPr>
        <w:t> </w:t>
      </w:r>
      <w:r>
        <w:rPr>
          <w:sz w:val="24"/>
        </w:rPr>
        <w:t>requirements,</w:t>
      </w:r>
      <w:r>
        <w:rPr>
          <w:spacing w:val="-3"/>
          <w:sz w:val="24"/>
        </w:rPr>
        <w:t> </w:t>
      </w:r>
      <w:r>
        <w:rPr>
          <w:sz w:val="24"/>
        </w:rPr>
        <w:t>transportation and</w:t>
      </w:r>
      <w:r>
        <w:rPr>
          <w:spacing w:val="-1"/>
          <w:sz w:val="24"/>
        </w:rPr>
        <w:t> </w:t>
      </w:r>
      <w:r>
        <w:rPr>
          <w:sz w:val="24"/>
        </w:rPr>
        <w:t>other</w:t>
      </w:r>
      <w:r>
        <w:rPr>
          <w:spacing w:val="-2"/>
          <w:sz w:val="24"/>
        </w:rPr>
        <w:t> </w:t>
      </w:r>
      <w:r>
        <w:rPr>
          <w:sz w:val="24"/>
        </w:rPr>
        <w:t>event</w:t>
      </w:r>
      <w:r>
        <w:rPr>
          <w:spacing w:val="-3"/>
          <w:sz w:val="24"/>
        </w:rPr>
        <w:t> </w:t>
      </w:r>
      <w:r>
        <w:rPr>
          <w:sz w:val="24"/>
        </w:rPr>
        <w:t>elements</w:t>
      </w:r>
      <w:r>
        <w:rPr>
          <w:spacing w:val="-2"/>
          <w:sz w:val="24"/>
        </w:rPr>
        <w:t> </w:t>
      </w:r>
      <w:r>
        <w:rPr>
          <w:sz w:val="24"/>
        </w:rPr>
        <w:t>deemed</w:t>
      </w:r>
      <w:r>
        <w:rPr>
          <w:spacing w:val="-1"/>
          <w:sz w:val="24"/>
        </w:rPr>
        <w:t> </w:t>
      </w:r>
      <w:r>
        <w:rPr>
          <w:sz w:val="24"/>
        </w:rPr>
        <w:t>essential</w:t>
      </w:r>
      <w:r>
        <w:rPr>
          <w:spacing w:val="-1"/>
          <w:sz w:val="24"/>
        </w:rPr>
        <w:t> </w:t>
      </w:r>
      <w:r>
        <w:rPr>
          <w:sz w:val="24"/>
        </w:rPr>
        <w:t>for</w:t>
      </w:r>
      <w:r>
        <w:rPr>
          <w:spacing w:val="-2"/>
          <w:sz w:val="24"/>
        </w:rPr>
        <w:t> </w:t>
      </w:r>
      <w:r>
        <w:rPr>
          <w:sz w:val="24"/>
        </w:rPr>
        <w:t>the</w:t>
      </w:r>
      <w:r>
        <w:rPr>
          <w:spacing w:val="-2"/>
          <w:sz w:val="24"/>
        </w:rPr>
        <w:t> </w:t>
      </w:r>
      <w:r>
        <w:rPr>
          <w:sz w:val="24"/>
        </w:rPr>
        <w:t>community</w:t>
      </w:r>
      <w:r>
        <w:rPr>
          <w:spacing w:val="-2"/>
          <w:sz w:val="24"/>
        </w:rPr>
        <w:t> </w:t>
      </w:r>
      <w:r>
        <w:rPr>
          <w:sz w:val="24"/>
        </w:rPr>
        <w:t>to</w:t>
      </w:r>
      <w:r>
        <w:rPr>
          <w:spacing w:val="-2"/>
          <w:sz w:val="24"/>
        </w:rPr>
        <w:t> </w:t>
      </w:r>
      <w:r>
        <w:rPr>
          <w:sz w:val="24"/>
        </w:rPr>
        <w:t>ensure</w:t>
      </w:r>
      <w:r>
        <w:rPr>
          <w:spacing w:val="-2"/>
          <w:sz w:val="24"/>
        </w:rPr>
        <w:t> </w:t>
      </w:r>
      <w:r>
        <w:rPr>
          <w:sz w:val="24"/>
        </w:rPr>
        <w:t>best possible outcomes for the event.</w:t>
      </w:r>
    </w:p>
    <w:p>
      <w:pPr>
        <w:pStyle w:val="ListParagraph"/>
        <w:numPr>
          <w:ilvl w:val="0"/>
          <w:numId w:val="1"/>
        </w:numPr>
        <w:tabs>
          <w:tab w:pos="839" w:val="left" w:leader="none"/>
        </w:tabs>
        <w:spacing w:line="240" w:lineRule="auto" w:before="0" w:after="0"/>
        <w:ind w:left="839" w:right="1393" w:hanging="360"/>
        <w:jc w:val="both"/>
        <w:rPr>
          <w:rFonts w:ascii="Arial" w:hAnsi="Arial"/>
          <w:sz w:val="24"/>
        </w:rPr>
      </w:pPr>
      <w:r>
        <w:rPr>
          <w:sz w:val="24"/>
        </w:rPr>
        <w:t>Broker</w:t>
      </w:r>
      <w:r>
        <w:rPr>
          <w:spacing w:val="-3"/>
          <w:sz w:val="24"/>
        </w:rPr>
        <w:t> </w:t>
      </w:r>
      <w:r>
        <w:rPr>
          <w:sz w:val="24"/>
        </w:rPr>
        <w:t>connections</w:t>
      </w:r>
      <w:r>
        <w:rPr>
          <w:spacing w:val="-6"/>
          <w:sz w:val="24"/>
        </w:rPr>
        <w:t> </w:t>
      </w:r>
      <w:r>
        <w:rPr>
          <w:sz w:val="24"/>
        </w:rPr>
        <w:t>with</w:t>
      </w:r>
      <w:r>
        <w:rPr>
          <w:spacing w:val="-3"/>
          <w:sz w:val="24"/>
        </w:rPr>
        <w:t> </w:t>
      </w:r>
      <w:r>
        <w:rPr>
          <w:sz w:val="24"/>
        </w:rPr>
        <w:t>local</w:t>
      </w:r>
      <w:r>
        <w:rPr>
          <w:spacing w:val="-2"/>
          <w:sz w:val="24"/>
        </w:rPr>
        <w:t> </w:t>
      </w:r>
      <w:r>
        <w:rPr>
          <w:sz w:val="24"/>
        </w:rPr>
        <w:t>First</w:t>
      </w:r>
      <w:r>
        <w:rPr>
          <w:spacing w:val="-4"/>
          <w:sz w:val="24"/>
        </w:rPr>
        <w:t> </w:t>
      </w:r>
      <w:r>
        <w:rPr>
          <w:sz w:val="24"/>
        </w:rPr>
        <w:t>Nations</w:t>
      </w:r>
      <w:r>
        <w:rPr>
          <w:spacing w:val="-3"/>
          <w:sz w:val="24"/>
        </w:rPr>
        <w:t> </w:t>
      </w:r>
      <w:r>
        <w:rPr>
          <w:sz w:val="24"/>
        </w:rPr>
        <w:t>artists,</w:t>
      </w:r>
      <w:r>
        <w:rPr>
          <w:spacing w:val="-2"/>
          <w:sz w:val="24"/>
        </w:rPr>
        <w:t> </w:t>
      </w:r>
      <w:r>
        <w:rPr>
          <w:sz w:val="24"/>
        </w:rPr>
        <w:t>suppliers</w:t>
      </w:r>
      <w:r>
        <w:rPr>
          <w:spacing w:val="-6"/>
          <w:sz w:val="24"/>
        </w:rPr>
        <w:t> </w:t>
      </w:r>
      <w:r>
        <w:rPr>
          <w:sz w:val="24"/>
        </w:rPr>
        <w:t>and</w:t>
      </w:r>
      <w:r>
        <w:rPr>
          <w:spacing w:val="-2"/>
          <w:sz w:val="24"/>
        </w:rPr>
        <w:t> </w:t>
      </w:r>
      <w:r>
        <w:rPr>
          <w:sz w:val="24"/>
        </w:rPr>
        <w:t>other </w:t>
      </w:r>
      <w:r>
        <w:rPr>
          <w:spacing w:val="-2"/>
          <w:sz w:val="24"/>
        </w:rPr>
        <w:t>stakeholders.</w:t>
      </w:r>
    </w:p>
    <w:p>
      <w:pPr>
        <w:pStyle w:val="BodyText"/>
        <w:spacing w:before="79"/>
      </w:pPr>
    </w:p>
    <w:p>
      <w:pPr>
        <w:pStyle w:val="Heading1"/>
        <w:ind w:left="546"/>
      </w:pPr>
      <w:bookmarkStart w:name="Event delivery" w:id="7"/>
      <w:bookmarkEnd w:id="7"/>
      <w:r>
        <w:rPr>
          <w:b w:val="0"/>
        </w:rPr>
      </w:r>
      <w:r>
        <w:rPr>
          <w:color w:val="F16421"/>
        </w:rPr>
        <w:t>Event</w:t>
      </w:r>
      <w:r>
        <w:rPr>
          <w:color w:val="F16421"/>
          <w:spacing w:val="-6"/>
        </w:rPr>
        <w:t> </w:t>
      </w:r>
      <w:r>
        <w:rPr>
          <w:color w:val="F16421"/>
          <w:spacing w:val="-2"/>
        </w:rPr>
        <w:t>delivery</w:t>
      </w:r>
    </w:p>
    <w:p>
      <w:pPr>
        <w:pStyle w:val="BodyText"/>
        <w:ind w:left="546" w:right="125"/>
      </w:pPr>
      <w:r>
        <w:rPr/>
        <w:t>The</w:t>
      </w:r>
      <w:r>
        <w:rPr>
          <w:spacing w:val="-3"/>
        </w:rPr>
        <w:t> </w:t>
      </w:r>
      <w:r>
        <w:rPr/>
        <w:t>operational</w:t>
      </w:r>
      <w:r>
        <w:rPr>
          <w:spacing w:val="-4"/>
        </w:rPr>
        <w:t> </w:t>
      </w:r>
      <w:r>
        <w:rPr/>
        <w:t>co-ordination</w:t>
      </w:r>
      <w:r>
        <w:rPr>
          <w:spacing w:val="-5"/>
        </w:rPr>
        <w:t> </w:t>
      </w:r>
      <w:r>
        <w:rPr/>
        <w:t>and</w:t>
      </w:r>
      <w:r>
        <w:rPr>
          <w:spacing w:val="-4"/>
        </w:rPr>
        <w:t> </w:t>
      </w:r>
      <w:r>
        <w:rPr/>
        <w:t>delivery</w:t>
      </w:r>
      <w:r>
        <w:rPr>
          <w:spacing w:val="-3"/>
        </w:rPr>
        <w:t> </w:t>
      </w:r>
      <w:r>
        <w:rPr/>
        <w:t>of</w:t>
      </w:r>
      <w:r>
        <w:rPr>
          <w:spacing w:val="-3"/>
        </w:rPr>
        <w:t> </w:t>
      </w:r>
      <w:r>
        <w:rPr/>
        <w:t>the</w:t>
      </w:r>
      <w:r>
        <w:rPr>
          <w:spacing w:val="-3"/>
        </w:rPr>
        <w:t> </w:t>
      </w:r>
      <w:r>
        <w:rPr/>
        <w:t>NAIDOC</w:t>
      </w:r>
      <w:r>
        <w:rPr>
          <w:spacing w:val="-3"/>
        </w:rPr>
        <w:t> </w:t>
      </w:r>
      <w:r>
        <w:rPr/>
        <w:t>event</w:t>
      </w:r>
      <w:r>
        <w:rPr>
          <w:spacing w:val="-4"/>
        </w:rPr>
        <w:t> </w:t>
      </w:r>
      <w:r>
        <w:rPr/>
        <w:t>is</w:t>
      </w:r>
      <w:r>
        <w:rPr>
          <w:spacing w:val="-3"/>
        </w:rPr>
        <w:t> </w:t>
      </w:r>
      <w:r>
        <w:rPr/>
        <w:t>the responsibility of Council.</w:t>
      </w:r>
    </w:p>
    <w:p>
      <w:pPr>
        <w:pStyle w:val="BodyText"/>
        <w:spacing w:before="29"/>
      </w:pPr>
    </w:p>
    <w:p>
      <w:pPr>
        <w:pStyle w:val="BodyText"/>
        <w:ind w:left="546"/>
      </w:pPr>
      <w:r>
        <w:rPr/>
        <w:t>Council</w:t>
      </w:r>
      <w:r>
        <w:rPr>
          <w:spacing w:val="-2"/>
        </w:rPr>
        <w:t> </w:t>
      </w:r>
      <w:r>
        <w:rPr/>
        <w:t>retains</w:t>
      </w:r>
      <w:r>
        <w:rPr>
          <w:spacing w:val="-6"/>
        </w:rPr>
        <w:t> </w:t>
      </w:r>
      <w:r>
        <w:rPr/>
        <w:t>decision-making</w:t>
      </w:r>
      <w:r>
        <w:rPr>
          <w:spacing w:val="-2"/>
        </w:rPr>
        <w:t> </w:t>
      </w:r>
      <w:r>
        <w:rPr/>
        <w:t>for</w:t>
      </w:r>
      <w:r>
        <w:rPr>
          <w:spacing w:val="-3"/>
        </w:rPr>
        <w:t> </w:t>
      </w:r>
      <w:r>
        <w:rPr/>
        <w:t>operational</w:t>
      </w:r>
      <w:r>
        <w:rPr>
          <w:spacing w:val="-2"/>
        </w:rPr>
        <w:t> </w:t>
      </w:r>
      <w:r>
        <w:rPr/>
        <w:t>elements</w:t>
      </w:r>
      <w:r>
        <w:rPr>
          <w:spacing w:val="-3"/>
        </w:rPr>
        <w:t> </w:t>
      </w:r>
      <w:r>
        <w:rPr/>
        <w:t>of</w:t>
      </w:r>
      <w:r>
        <w:rPr>
          <w:spacing w:val="-3"/>
        </w:rPr>
        <w:t> </w:t>
      </w:r>
      <w:r>
        <w:rPr/>
        <w:t>the</w:t>
      </w:r>
      <w:r>
        <w:rPr>
          <w:spacing w:val="-3"/>
        </w:rPr>
        <w:t> </w:t>
      </w:r>
      <w:r>
        <w:rPr/>
        <w:t>event,</w:t>
      </w:r>
      <w:r>
        <w:rPr>
          <w:spacing w:val="-2"/>
        </w:rPr>
        <w:t> </w:t>
      </w:r>
      <w:r>
        <w:rPr/>
        <w:t>including but not limited to, expenditure of budget, infrastructure hire and site planning considerations.</w:t>
      </w:r>
      <w:r>
        <w:rPr>
          <w:spacing w:val="-2"/>
        </w:rPr>
        <w:t> </w:t>
      </w:r>
      <w:r>
        <w:rPr/>
        <w:t>Operational</w:t>
      </w:r>
      <w:r>
        <w:rPr>
          <w:spacing w:val="-1"/>
        </w:rPr>
        <w:t> </w:t>
      </w:r>
      <w:r>
        <w:rPr/>
        <w:t>matters</w:t>
      </w:r>
      <w:r>
        <w:rPr>
          <w:spacing w:val="-2"/>
        </w:rPr>
        <w:t> </w:t>
      </w:r>
      <w:r>
        <w:rPr/>
        <w:t>may</w:t>
      </w:r>
      <w:r>
        <w:rPr>
          <w:spacing w:val="-2"/>
        </w:rPr>
        <w:t> </w:t>
      </w:r>
      <w:r>
        <w:rPr/>
        <w:t>be</w:t>
      </w:r>
      <w:r>
        <w:rPr>
          <w:spacing w:val="-2"/>
        </w:rPr>
        <w:t> </w:t>
      </w:r>
      <w:r>
        <w:rPr/>
        <w:t>referred</w:t>
      </w:r>
      <w:r>
        <w:rPr>
          <w:spacing w:val="-1"/>
        </w:rPr>
        <w:t> </w:t>
      </w:r>
      <w:r>
        <w:rPr/>
        <w:t>to</w:t>
      </w:r>
      <w:r>
        <w:rPr>
          <w:spacing w:val="-2"/>
        </w:rPr>
        <w:t> </w:t>
      </w:r>
      <w:r>
        <w:rPr/>
        <w:t>the</w:t>
      </w:r>
      <w:r>
        <w:rPr>
          <w:spacing w:val="-2"/>
        </w:rPr>
        <w:t> </w:t>
      </w:r>
      <w:r>
        <w:rPr/>
        <w:t>Planning</w:t>
      </w:r>
      <w:r>
        <w:rPr>
          <w:spacing w:val="-1"/>
        </w:rPr>
        <w:t> </w:t>
      </w:r>
      <w:r>
        <w:rPr/>
        <w:t>Committee from time to time, for consideration and advice.</w:t>
      </w:r>
    </w:p>
    <w:p>
      <w:pPr>
        <w:spacing w:after="0"/>
        <w:sectPr>
          <w:pgSz w:w="11920" w:h="16850"/>
          <w:pgMar w:header="720" w:footer="829" w:top="3140" w:bottom="1020" w:left="500" w:right="920"/>
        </w:sectPr>
      </w:pPr>
    </w:p>
    <w:p>
      <w:pPr>
        <w:pStyle w:val="BodyText"/>
        <w:spacing w:before="2"/>
      </w:pPr>
    </w:p>
    <w:p>
      <w:pPr>
        <w:pStyle w:val="ListParagraph"/>
        <w:numPr>
          <w:ilvl w:val="0"/>
          <w:numId w:val="1"/>
        </w:numPr>
        <w:tabs>
          <w:tab w:pos="839" w:val="left" w:leader="none"/>
        </w:tabs>
        <w:spacing w:line="240" w:lineRule="auto" w:before="0" w:after="0"/>
        <w:ind w:left="839" w:right="674" w:hanging="360"/>
        <w:jc w:val="both"/>
        <w:rPr>
          <w:rFonts w:ascii="Arial" w:hAnsi="Arial"/>
          <w:sz w:val="24"/>
        </w:rPr>
      </w:pPr>
      <w:bookmarkStart w:name="Selection of planning committee members" w:id="8"/>
      <w:bookmarkEnd w:id="8"/>
      <w:r>
        <w:rPr/>
      </w:r>
      <w:r>
        <w:rPr>
          <w:sz w:val="24"/>
        </w:rPr>
        <w:t>An</w:t>
      </w:r>
      <w:r>
        <w:rPr>
          <w:spacing w:val="-2"/>
          <w:sz w:val="24"/>
        </w:rPr>
        <w:t> </w:t>
      </w:r>
      <w:r>
        <w:rPr>
          <w:sz w:val="24"/>
        </w:rPr>
        <w:t>Expression</w:t>
      </w:r>
      <w:r>
        <w:rPr>
          <w:spacing w:val="-2"/>
          <w:sz w:val="24"/>
        </w:rPr>
        <w:t> </w:t>
      </w:r>
      <w:r>
        <w:rPr>
          <w:sz w:val="24"/>
        </w:rPr>
        <w:t>of</w:t>
      </w:r>
      <w:r>
        <w:rPr>
          <w:spacing w:val="-2"/>
          <w:sz w:val="24"/>
        </w:rPr>
        <w:t> </w:t>
      </w:r>
      <w:r>
        <w:rPr>
          <w:sz w:val="24"/>
        </w:rPr>
        <w:t>Interest</w:t>
      </w:r>
      <w:r>
        <w:rPr>
          <w:spacing w:val="-3"/>
          <w:sz w:val="24"/>
        </w:rPr>
        <w:t> </w:t>
      </w:r>
      <w:r>
        <w:rPr>
          <w:sz w:val="24"/>
        </w:rPr>
        <w:t>will</w:t>
      </w:r>
      <w:r>
        <w:rPr>
          <w:spacing w:val="-1"/>
          <w:sz w:val="24"/>
        </w:rPr>
        <w:t> </w:t>
      </w:r>
      <w:r>
        <w:rPr>
          <w:sz w:val="24"/>
        </w:rPr>
        <w:t>be</w:t>
      </w:r>
      <w:r>
        <w:rPr>
          <w:spacing w:val="-4"/>
          <w:sz w:val="24"/>
        </w:rPr>
        <w:t> </w:t>
      </w:r>
      <w:r>
        <w:rPr>
          <w:sz w:val="24"/>
        </w:rPr>
        <w:t>launched</w:t>
      </w:r>
      <w:r>
        <w:rPr>
          <w:spacing w:val="-1"/>
          <w:sz w:val="24"/>
        </w:rPr>
        <w:t> </w:t>
      </w:r>
      <w:r>
        <w:rPr>
          <w:sz w:val="24"/>
        </w:rPr>
        <w:t>and</w:t>
      </w:r>
      <w:r>
        <w:rPr>
          <w:spacing w:val="-3"/>
          <w:sz w:val="24"/>
        </w:rPr>
        <w:t> </w:t>
      </w:r>
      <w:r>
        <w:rPr>
          <w:sz w:val="24"/>
        </w:rPr>
        <w:t>advertised</w:t>
      </w:r>
      <w:r>
        <w:rPr>
          <w:spacing w:val="-1"/>
          <w:sz w:val="24"/>
        </w:rPr>
        <w:t> </w:t>
      </w:r>
      <w:r>
        <w:rPr>
          <w:sz w:val="24"/>
        </w:rPr>
        <w:t>through</w:t>
      </w:r>
      <w:r>
        <w:rPr>
          <w:spacing w:val="-2"/>
          <w:sz w:val="24"/>
        </w:rPr>
        <w:t> </w:t>
      </w:r>
      <w:r>
        <w:rPr>
          <w:sz w:val="24"/>
        </w:rPr>
        <w:t>Council’s external</w:t>
      </w:r>
      <w:r>
        <w:rPr>
          <w:spacing w:val="-3"/>
          <w:sz w:val="24"/>
        </w:rPr>
        <w:t> </w:t>
      </w:r>
      <w:r>
        <w:rPr>
          <w:sz w:val="24"/>
        </w:rPr>
        <w:t>media</w:t>
      </w:r>
      <w:r>
        <w:rPr>
          <w:spacing w:val="-3"/>
          <w:sz w:val="24"/>
        </w:rPr>
        <w:t> </w:t>
      </w:r>
      <w:r>
        <w:rPr>
          <w:sz w:val="24"/>
        </w:rPr>
        <w:t>channels</w:t>
      </w:r>
      <w:r>
        <w:rPr>
          <w:spacing w:val="-4"/>
          <w:sz w:val="24"/>
        </w:rPr>
        <w:t> </w:t>
      </w:r>
      <w:r>
        <w:rPr>
          <w:sz w:val="24"/>
        </w:rPr>
        <w:t>(website,</w:t>
      </w:r>
      <w:r>
        <w:rPr>
          <w:spacing w:val="-3"/>
          <w:sz w:val="24"/>
        </w:rPr>
        <w:t> </w:t>
      </w:r>
      <w:r>
        <w:rPr>
          <w:sz w:val="24"/>
        </w:rPr>
        <w:t>Facebook),</w:t>
      </w:r>
      <w:r>
        <w:rPr>
          <w:spacing w:val="-3"/>
          <w:sz w:val="24"/>
        </w:rPr>
        <w:t> </w:t>
      </w:r>
      <w:r>
        <w:rPr>
          <w:sz w:val="24"/>
        </w:rPr>
        <w:t>sector</w:t>
      </w:r>
      <w:r>
        <w:rPr>
          <w:spacing w:val="-4"/>
          <w:sz w:val="24"/>
        </w:rPr>
        <w:t> </w:t>
      </w:r>
      <w:r>
        <w:rPr>
          <w:sz w:val="24"/>
        </w:rPr>
        <w:t>networks,</w:t>
      </w:r>
      <w:r>
        <w:rPr>
          <w:spacing w:val="-3"/>
          <w:sz w:val="24"/>
        </w:rPr>
        <w:t> </w:t>
      </w:r>
      <w:r>
        <w:rPr>
          <w:sz w:val="24"/>
        </w:rPr>
        <w:t>forums</w:t>
      </w:r>
      <w:r>
        <w:rPr>
          <w:spacing w:val="-4"/>
          <w:sz w:val="24"/>
        </w:rPr>
        <w:t> </w:t>
      </w:r>
      <w:r>
        <w:rPr>
          <w:sz w:val="24"/>
        </w:rPr>
        <w:t>and interagency meetings.</w:t>
      </w:r>
    </w:p>
    <w:p>
      <w:pPr>
        <w:pStyle w:val="ListParagraph"/>
        <w:numPr>
          <w:ilvl w:val="0"/>
          <w:numId w:val="1"/>
        </w:numPr>
        <w:tabs>
          <w:tab w:pos="839" w:val="left" w:leader="none"/>
        </w:tabs>
        <w:spacing w:line="240" w:lineRule="auto" w:before="0" w:after="0"/>
        <w:ind w:left="839" w:right="138" w:hanging="360"/>
        <w:jc w:val="left"/>
        <w:rPr>
          <w:rFonts w:ascii="Arial" w:hAnsi="Arial"/>
          <w:sz w:val="24"/>
        </w:rPr>
      </w:pPr>
      <w:r>
        <w:rPr>
          <w:sz w:val="24"/>
        </w:rPr>
        <w:t>Up</w:t>
      </w:r>
      <w:r>
        <w:rPr>
          <w:spacing w:val="-1"/>
          <w:sz w:val="24"/>
        </w:rPr>
        <w:t> </w:t>
      </w:r>
      <w:r>
        <w:rPr>
          <w:sz w:val="24"/>
        </w:rPr>
        <w:t>to</w:t>
      </w:r>
      <w:r>
        <w:rPr>
          <w:spacing w:val="-2"/>
          <w:sz w:val="24"/>
        </w:rPr>
        <w:t> </w:t>
      </w:r>
      <w:r>
        <w:rPr>
          <w:sz w:val="24"/>
        </w:rPr>
        <w:t>10</w:t>
      </w:r>
      <w:r>
        <w:rPr>
          <w:spacing w:val="-4"/>
          <w:sz w:val="24"/>
        </w:rPr>
        <w:t> </w:t>
      </w:r>
      <w:r>
        <w:rPr>
          <w:sz w:val="24"/>
        </w:rPr>
        <w:t>First</w:t>
      </w:r>
      <w:r>
        <w:rPr>
          <w:spacing w:val="-3"/>
          <w:sz w:val="24"/>
        </w:rPr>
        <w:t> </w:t>
      </w:r>
      <w:r>
        <w:rPr>
          <w:sz w:val="24"/>
        </w:rPr>
        <w:t>Nations</w:t>
      </w:r>
      <w:r>
        <w:rPr>
          <w:spacing w:val="-2"/>
          <w:sz w:val="24"/>
        </w:rPr>
        <w:t> </w:t>
      </w:r>
      <w:r>
        <w:rPr>
          <w:sz w:val="24"/>
        </w:rPr>
        <w:t>committee</w:t>
      </w:r>
      <w:r>
        <w:rPr>
          <w:spacing w:val="-2"/>
          <w:sz w:val="24"/>
        </w:rPr>
        <w:t> </w:t>
      </w:r>
      <w:r>
        <w:rPr>
          <w:sz w:val="24"/>
        </w:rPr>
        <w:t>members</w:t>
      </w:r>
      <w:r>
        <w:rPr>
          <w:spacing w:val="-2"/>
          <w:sz w:val="24"/>
        </w:rPr>
        <w:t> </w:t>
      </w:r>
      <w:r>
        <w:rPr>
          <w:sz w:val="24"/>
        </w:rPr>
        <w:t>will</w:t>
      </w:r>
      <w:r>
        <w:rPr>
          <w:spacing w:val="-3"/>
          <w:sz w:val="24"/>
        </w:rPr>
        <w:t> </w:t>
      </w:r>
      <w:r>
        <w:rPr>
          <w:sz w:val="24"/>
        </w:rPr>
        <w:t>be</w:t>
      </w:r>
      <w:r>
        <w:rPr>
          <w:spacing w:val="-2"/>
          <w:sz w:val="24"/>
        </w:rPr>
        <w:t> </w:t>
      </w:r>
      <w:r>
        <w:rPr>
          <w:sz w:val="24"/>
        </w:rPr>
        <w:t>selected</w:t>
      </w:r>
      <w:r>
        <w:rPr>
          <w:spacing w:val="-3"/>
          <w:sz w:val="24"/>
        </w:rPr>
        <w:t> </w:t>
      </w:r>
      <w:r>
        <w:rPr>
          <w:sz w:val="24"/>
        </w:rPr>
        <w:t>by</w:t>
      </w:r>
      <w:r>
        <w:rPr>
          <w:spacing w:val="-2"/>
          <w:sz w:val="24"/>
        </w:rPr>
        <w:t> </w:t>
      </w:r>
      <w:r>
        <w:rPr>
          <w:sz w:val="24"/>
        </w:rPr>
        <w:t>council</w:t>
      </w:r>
      <w:r>
        <w:rPr>
          <w:spacing w:val="-3"/>
          <w:sz w:val="24"/>
        </w:rPr>
        <w:t> </w:t>
      </w:r>
      <w:r>
        <w:rPr>
          <w:sz w:val="24"/>
        </w:rPr>
        <w:t>officers</w:t>
      </w:r>
      <w:r>
        <w:rPr>
          <w:spacing w:val="-2"/>
          <w:sz w:val="24"/>
        </w:rPr>
        <w:t> </w:t>
      </w:r>
      <w:r>
        <w:rPr>
          <w:sz w:val="24"/>
        </w:rPr>
        <w:t>to serve on the NAIDOC Planning Committee.</w:t>
      </w:r>
    </w:p>
    <w:p>
      <w:pPr>
        <w:pStyle w:val="ListParagraph"/>
        <w:numPr>
          <w:ilvl w:val="0"/>
          <w:numId w:val="1"/>
        </w:numPr>
        <w:tabs>
          <w:tab w:pos="839" w:val="left" w:leader="none"/>
        </w:tabs>
        <w:spacing w:line="240" w:lineRule="auto" w:before="0" w:after="0"/>
        <w:ind w:left="839" w:right="237" w:hanging="360"/>
        <w:jc w:val="left"/>
        <w:rPr>
          <w:rFonts w:ascii="Arial" w:hAnsi="Arial"/>
          <w:sz w:val="24"/>
        </w:rPr>
      </w:pPr>
      <w:r>
        <w:rPr>
          <w:sz w:val="24"/>
        </w:rPr>
        <w:t>Council will endeavour to foster a diverse membership on the Planning Committee</w:t>
      </w:r>
      <w:r>
        <w:rPr>
          <w:spacing w:val="-4"/>
          <w:sz w:val="24"/>
        </w:rPr>
        <w:t> </w:t>
      </w:r>
      <w:r>
        <w:rPr>
          <w:sz w:val="24"/>
        </w:rPr>
        <w:t>with</w:t>
      </w:r>
      <w:r>
        <w:rPr>
          <w:spacing w:val="-4"/>
          <w:sz w:val="24"/>
        </w:rPr>
        <w:t> </w:t>
      </w:r>
      <w:r>
        <w:rPr>
          <w:sz w:val="24"/>
        </w:rPr>
        <w:t>a</w:t>
      </w:r>
      <w:r>
        <w:rPr>
          <w:spacing w:val="-5"/>
          <w:sz w:val="24"/>
        </w:rPr>
        <w:t> </w:t>
      </w:r>
      <w:r>
        <w:rPr>
          <w:sz w:val="24"/>
        </w:rPr>
        <w:t>mix</w:t>
      </w:r>
      <w:r>
        <w:rPr>
          <w:spacing w:val="-4"/>
          <w:sz w:val="24"/>
        </w:rPr>
        <w:t> </w:t>
      </w:r>
      <w:r>
        <w:rPr>
          <w:sz w:val="24"/>
        </w:rPr>
        <w:t>of</w:t>
      </w:r>
      <w:r>
        <w:rPr>
          <w:spacing w:val="-4"/>
          <w:sz w:val="24"/>
        </w:rPr>
        <w:t> </w:t>
      </w:r>
      <w:r>
        <w:rPr>
          <w:sz w:val="24"/>
        </w:rPr>
        <w:t>expertise,</w:t>
      </w:r>
      <w:r>
        <w:rPr>
          <w:spacing w:val="-3"/>
          <w:sz w:val="24"/>
        </w:rPr>
        <w:t> </w:t>
      </w:r>
      <w:r>
        <w:rPr>
          <w:sz w:val="24"/>
        </w:rPr>
        <w:t>experience,</w:t>
      </w:r>
      <w:r>
        <w:rPr>
          <w:spacing w:val="-3"/>
          <w:sz w:val="24"/>
        </w:rPr>
        <w:t> </w:t>
      </w:r>
      <w:r>
        <w:rPr>
          <w:sz w:val="24"/>
        </w:rPr>
        <w:t>backgrounds</w:t>
      </w:r>
      <w:r>
        <w:rPr>
          <w:spacing w:val="-4"/>
          <w:sz w:val="24"/>
        </w:rPr>
        <w:t> </w:t>
      </w:r>
      <w:r>
        <w:rPr>
          <w:sz w:val="24"/>
        </w:rPr>
        <w:t>and</w:t>
      </w:r>
      <w:r>
        <w:rPr>
          <w:spacing w:val="-5"/>
          <w:sz w:val="24"/>
        </w:rPr>
        <w:t> </w:t>
      </w:r>
      <w:r>
        <w:rPr>
          <w:sz w:val="24"/>
        </w:rPr>
        <w:t>perspectives.</w:t>
      </w:r>
    </w:p>
    <w:p>
      <w:pPr>
        <w:pStyle w:val="ListParagraph"/>
        <w:numPr>
          <w:ilvl w:val="0"/>
          <w:numId w:val="1"/>
        </w:numPr>
        <w:tabs>
          <w:tab w:pos="839" w:val="left" w:leader="none"/>
        </w:tabs>
        <w:spacing w:line="240" w:lineRule="auto" w:before="0" w:after="0"/>
        <w:ind w:left="839" w:right="102" w:hanging="360"/>
        <w:jc w:val="left"/>
        <w:rPr>
          <w:rFonts w:ascii="Arial" w:hAnsi="Arial"/>
          <w:sz w:val="24"/>
        </w:rPr>
      </w:pPr>
      <w:r>
        <w:rPr>
          <w:sz w:val="24"/>
        </w:rPr>
        <w:t>If</w:t>
      </w:r>
      <w:r>
        <w:rPr>
          <w:spacing w:val="-3"/>
          <w:sz w:val="24"/>
        </w:rPr>
        <w:t> </w:t>
      </w:r>
      <w:r>
        <w:rPr>
          <w:sz w:val="24"/>
        </w:rPr>
        <w:t>more</w:t>
      </w:r>
      <w:r>
        <w:rPr>
          <w:spacing w:val="-3"/>
          <w:sz w:val="24"/>
        </w:rPr>
        <w:t> </w:t>
      </w:r>
      <w:r>
        <w:rPr>
          <w:sz w:val="24"/>
        </w:rPr>
        <w:t>nominations</w:t>
      </w:r>
      <w:r>
        <w:rPr>
          <w:spacing w:val="-3"/>
          <w:sz w:val="24"/>
        </w:rPr>
        <w:t> </w:t>
      </w:r>
      <w:r>
        <w:rPr>
          <w:sz w:val="24"/>
        </w:rPr>
        <w:t>are</w:t>
      </w:r>
      <w:r>
        <w:rPr>
          <w:spacing w:val="-3"/>
          <w:sz w:val="24"/>
        </w:rPr>
        <w:t> </w:t>
      </w:r>
      <w:r>
        <w:rPr>
          <w:sz w:val="24"/>
        </w:rPr>
        <w:t>received</w:t>
      </w:r>
      <w:r>
        <w:rPr>
          <w:spacing w:val="-4"/>
          <w:sz w:val="24"/>
        </w:rPr>
        <w:t> </w:t>
      </w:r>
      <w:r>
        <w:rPr>
          <w:sz w:val="24"/>
        </w:rPr>
        <w:t>from</w:t>
      </w:r>
      <w:r>
        <w:rPr>
          <w:spacing w:val="-3"/>
          <w:sz w:val="24"/>
        </w:rPr>
        <w:t> </w:t>
      </w:r>
      <w:r>
        <w:rPr>
          <w:sz w:val="24"/>
        </w:rPr>
        <w:t>suitably</w:t>
      </w:r>
      <w:r>
        <w:rPr>
          <w:spacing w:val="-6"/>
          <w:sz w:val="24"/>
        </w:rPr>
        <w:t> </w:t>
      </w:r>
      <w:r>
        <w:rPr>
          <w:sz w:val="24"/>
        </w:rPr>
        <w:t>qualified</w:t>
      </w:r>
      <w:r>
        <w:rPr>
          <w:spacing w:val="-2"/>
          <w:sz w:val="24"/>
        </w:rPr>
        <w:t> </w:t>
      </w:r>
      <w:r>
        <w:rPr>
          <w:sz w:val="24"/>
        </w:rPr>
        <w:t>individuals,</w:t>
      </w:r>
      <w:r>
        <w:rPr>
          <w:spacing w:val="-5"/>
          <w:sz w:val="24"/>
        </w:rPr>
        <w:t> </w:t>
      </w:r>
      <w:r>
        <w:rPr>
          <w:sz w:val="24"/>
        </w:rPr>
        <w:t>Council</w:t>
      </w:r>
      <w:r>
        <w:rPr>
          <w:spacing w:val="-2"/>
          <w:sz w:val="24"/>
        </w:rPr>
        <w:t> </w:t>
      </w:r>
      <w:r>
        <w:rPr>
          <w:sz w:val="24"/>
        </w:rPr>
        <w:t>will offer the opportunity to be placed on an eligibility list to fill any vacancy that may arise.</w:t>
      </w:r>
    </w:p>
    <w:p>
      <w:pPr>
        <w:pStyle w:val="ListParagraph"/>
        <w:numPr>
          <w:ilvl w:val="0"/>
          <w:numId w:val="1"/>
        </w:numPr>
        <w:tabs>
          <w:tab w:pos="839" w:val="left" w:leader="none"/>
        </w:tabs>
        <w:spacing w:line="240" w:lineRule="auto" w:before="0" w:after="0"/>
        <w:ind w:left="839" w:right="969" w:hanging="360"/>
        <w:jc w:val="left"/>
        <w:rPr>
          <w:rFonts w:ascii="Arial" w:hAnsi="Arial"/>
          <w:sz w:val="24"/>
        </w:rPr>
      </w:pPr>
      <w:r>
        <w:rPr>
          <w:strike w:val="0"/>
          <w:sz w:val="24"/>
        </w:rPr>
        <w:t>Members are appointed for the duration of the 2025 event’s production. (February</w:t>
      </w:r>
      <w:r>
        <w:rPr>
          <w:strike w:val="0"/>
          <w:spacing w:val="-3"/>
          <w:sz w:val="24"/>
        </w:rPr>
        <w:t> </w:t>
      </w:r>
      <w:r>
        <w:rPr>
          <w:strike w:val="0"/>
          <w:sz w:val="24"/>
        </w:rPr>
        <w:t>2025</w:t>
      </w:r>
      <w:r>
        <w:rPr>
          <w:strike w:val="0"/>
          <w:spacing w:val="-2"/>
          <w:sz w:val="24"/>
        </w:rPr>
        <w:t> </w:t>
      </w:r>
      <w:r>
        <w:rPr>
          <w:strike w:val="0"/>
          <w:sz w:val="24"/>
        </w:rPr>
        <w:t>to</w:t>
      </w:r>
      <w:r>
        <w:rPr>
          <w:strike w:val="0"/>
          <w:spacing w:val="-3"/>
          <w:sz w:val="24"/>
        </w:rPr>
        <w:t> </w:t>
      </w:r>
      <w:r>
        <w:rPr>
          <w:strike w:val="0"/>
          <w:sz w:val="24"/>
        </w:rPr>
        <w:t>August</w:t>
      </w:r>
      <w:r>
        <w:rPr>
          <w:strike w:val="0"/>
          <w:spacing w:val="-4"/>
          <w:sz w:val="24"/>
        </w:rPr>
        <w:t> </w:t>
      </w:r>
      <w:r>
        <w:rPr>
          <w:strike w:val="0"/>
          <w:sz w:val="24"/>
        </w:rPr>
        <w:t>2025)</w:t>
      </w:r>
      <w:r>
        <w:rPr>
          <w:strike w:val="0"/>
          <w:spacing w:val="-6"/>
          <w:sz w:val="24"/>
        </w:rPr>
        <w:t> </w:t>
      </w:r>
      <w:r>
        <w:rPr>
          <w:strike w:val="0"/>
          <w:sz w:val="24"/>
        </w:rPr>
        <w:t>and</w:t>
      </w:r>
      <w:r>
        <w:rPr>
          <w:strike w:val="0"/>
          <w:spacing w:val="-2"/>
          <w:sz w:val="24"/>
        </w:rPr>
        <w:t> </w:t>
      </w:r>
      <w:r>
        <w:rPr>
          <w:strike w:val="0"/>
          <w:sz w:val="24"/>
        </w:rPr>
        <w:t>may</w:t>
      </w:r>
      <w:r>
        <w:rPr>
          <w:strike w:val="0"/>
          <w:spacing w:val="-3"/>
          <w:sz w:val="24"/>
        </w:rPr>
        <w:t> </w:t>
      </w:r>
      <w:r>
        <w:rPr>
          <w:strike w:val="0"/>
          <w:sz w:val="24"/>
        </w:rPr>
        <w:t>be</w:t>
      </w:r>
      <w:r>
        <w:rPr>
          <w:strike w:val="0"/>
          <w:spacing w:val="-3"/>
          <w:sz w:val="24"/>
        </w:rPr>
        <w:t> </w:t>
      </w:r>
      <w:r>
        <w:rPr>
          <w:strike w:val="0"/>
          <w:sz w:val="24"/>
        </w:rPr>
        <w:t>reappointed</w:t>
      </w:r>
      <w:r>
        <w:rPr>
          <w:strike w:val="0"/>
          <w:spacing w:val="-4"/>
          <w:sz w:val="24"/>
        </w:rPr>
        <w:t> </w:t>
      </w:r>
      <w:r>
        <w:rPr>
          <w:strike w:val="0"/>
          <w:sz w:val="24"/>
        </w:rPr>
        <w:t>in</w:t>
      </w:r>
      <w:r>
        <w:rPr>
          <w:strike w:val="0"/>
          <w:spacing w:val="-5"/>
          <w:sz w:val="24"/>
        </w:rPr>
        <w:t> </w:t>
      </w:r>
      <w:r>
        <w:rPr>
          <w:strike w:val="0"/>
          <w:sz w:val="24"/>
        </w:rPr>
        <w:t>future</w:t>
      </w:r>
      <w:r>
        <w:rPr>
          <w:strike w:val="0"/>
          <w:spacing w:val="-3"/>
          <w:sz w:val="24"/>
        </w:rPr>
        <w:t> </w:t>
      </w:r>
      <w:r>
        <w:rPr>
          <w:strike w:val="0"/>
          <w:sz w:val="24"/>
        </w:rPr>
        <w:t>years.</w:t>
      </w:r>
    </w:p>
    <w:p>
      <w:pPr>
        <w:pStyle w:val="ListParagraph"/>
        <w:numPr>
          <w:ilvl w:val="0"/>
          <w:numId w:val="1"/>
        </w:numPr>
        <w:tabs>
          <w:tab w:pos="839" w:val="left" w:leader="none"/>
        </w:tabs>
        <w:spacing w:line="240" w:lineRule="auto" w:before="0" w:after="0"/>
        <w:ind w:left="839" w:right="677" w:hanging="360"/>
        <w:jc w:val="left"/>
        <w:rPr>
          <w:rFonts w:ascii="Arial" w:hAnsi="Arial"/>
          <w:sz w:val="24"/>
        </w:rPr>
      </w:pPr>
      <w:r>
        <w:rPr>
          <w:sz w:val="24"/>
        </w:rPr>
        <w:t>Must</w:t>
      </w:r>
      <w:r>
        <w:rPr>
          <w:spacing w:val="-4"/>
          <w:sz w:val="24"/>
        </w:rPr>
        <w:t> </w:t>
      </w:r>
      <w:r>
        <w:rPr>
          <w:sz w:val="24"/>
        </w:rPr>
        <w:t>identify</w:t>
      </w:r>
      <w:r>
        <w:rPr>
          <w:spacing w:val="-3"/>
          <w:sz w:val="24"/>
        </w:rPr>
        <w:t> </w:t>
      </w:r>
      <w:r>
        <w:rPr>
          <w:sz w:val="24"/>
        </w:rPr>
        <w:t>as</w:t>
      </w:r>
      <w:r>
        <w:rPr>
          <w:spacing w:val="-3"/>
          <w:sz w:val="24"/>
        </w:rPr>
        <w:t> </w:t>
      </w:r>
      <w:r>
        <w:rPr>
          <w:sz w:val="24"/>
        </w:rPr>
        <w:t>Aboriginal</w:t>
      </w:r>
      <w:r>
        <w:rPr>
          <w:spacing w:val="-2"/>
          <w:sz w:val="24"/>
        </w:rPr>
        <w:t> </w:t>
      </w:r>
      <w:r>
        <w:rPr>
          <w:sz w:val="24"/>
        </w:rPr>
        <w:t>and/or</w:t>
      </w:r>
      <w:r>
        <w:rPr>
          <w:spacing w:val="-3"/>
          <w:sz w:val="24"/>
        </w:rPr>
        <w:t> </w:t>
      </w:r>
      <w:r>
        <w:rPr>
          <w:sz w:val="24"/>
        </w:rPr>
        <w:t>Torres</w:t>
      </w:r>
      <w:r>
        <w:rPr>
          <w:spacing w:val="-3"/>
          <w:sz w:val="24"/>
        </w:rPr>
        <w:t> </w:t>
      </w:r>
      <w:r>
        <w:rPr>
          <w:sz w:val="24"/>
        </w:rPr>
        <w:t>Strait</w:t>
      </w:r>
      <w:r>
        <w:rPr>
          <w:spacing w:val="-4"/>
          <w:sz w:val="24"/>
        </w:rPr>
        <w:t> </w:t>
      </w:r>
      <w:r>
        <w:rPr>
          <w:sz w:val="24"/>
        </w:rPr>
        <w:t>Islander</w:t>
      </w:r>
      <w:r>
        <w:rPr>
          <w:spacing w:val="-3"/>
          <w:sz w:val="24"/>
        </w:rPr>
        <w:t> </w:t>
      </w:r>
      <w:r>
        <w:rPr>
          <w:sz w:val="24"/>
        </w:rPr>
        <w:t>and</w:t>
      </w:r>
      <w:r>
        <w:rPr>
          <w:spacing w:val="-4"/>
          <w:sz w:val="24"/>
        </w:rPr>
        <w:t> </w:t>
      </w:r>
      <w:r>
        <w:rPr>
          <w:sz w:val="24"/>
        </w:rPr>
        <w:t>demonstrate</w:t>
      </w:r>
      <w:r>
        <w:rPr>
          <w:spacing w:val="-3"/>
          <w:sz w:val="24"/>
        </w:rPr>
        <w:t> </w:t>
      </w:r>
      <w:r>
        <w:rPr>
          <w:sz w:val="24"/>
        </w:rPr>
        <w:t>a connection (live, work or study) to the Penrith Local Government Area.</w:t>
      </w:r>
    </w:p>
    <w:p>
      <w:pPr>
        <w:pStyle w:val="BodyText"/>
      </w:pPr>
    </w:p>
    <w:p>
      <w:pPr>
        <w:pStyle w:val="BodyText"/>
        <w:ind w:left="685"/>
      </w:pPr>
      <w:r>
        <w:rPr/>
        <w:t>Planning</w:t>
      </w:r>
      <w:r>
        <w:rPr>
          <w:spacing w:val="-3"/>
        </w:rPr>
        <w:t> </w:t>
      </w:r>
      <w:r>
        <w:rPr/>
        <w:t>Committee</w:t>
      </w:r>
      <w:r>
        <w:rPr>
          <w:spacing w:val="-3"/>
        </w:rPr>
        <w:t> </w:t>
      </w:r>
      <w:r>
        <w:rPr/>
        <w:t>members</w:t>
      </w:r>
      <w:r>
        <w:rPr>
          <w:spacing w:val="-3"/>
        </w:rPr>
        <w:t> </w:t>
      </w:r>
      <w:r>
        <w:rPr/>
        <w:t>will</w:t>
      </w:r>
      <w:r>
        <w:rPr>
          <w:spacing w:val="-2"/>
        </w:rPr>
        <w:t> </w:t>
      </w:r>
      <w:r>
        <w:rPr/>
        <w:t>demonstrate</w:t>
      </w:r>
      <w:r>
        <w:rPr>
          <w:spacing w:val="-3"/>
        </w:rPr>
        <w:t> </w:t>
      </w:r>
      <w:r>
        <w:rPr/>
        <w:t>an</w:t>
      </w:r>
      <w:r>
        <w:rPr>
          <w:spacing w:val="-3"/>
        </w:rPr>
        <w:t> </w:t>
      </w:r>
      <w:r>
        <w:rPr/>
        <w:t>understanding</w:t>
      </w:r>
      <w:r>
        <w:rPr>
          <w:spacing w:val="-2"/>
        </w:rPr>
        <w:t> </w:t>
      </w:r>
      <w:r>
        <w:rPr>
          <w:spacing w:val="-5"/>
        </w:rPr>
        <w:t>of:</w:t>
      </w:r>
    </w:p>
    <w:p>
      <w:pPr>
        <w:pStyle w:val="ListParagraph"/>
        <w:numPr>
          <w:ilvl w:val="0"/>
          <w:numId w:val="1"/>
        </w:numPr>
        <w:tabs>
          <w:tab w:pos="839" w:val="left" w:leader="none"/>
        </w:tabs>
        <w:spacing w:line="240" w:lineRule="auto" w:before="0" w:after="0"/>
        <w:ind w:left="839" w:right="0" w:hanging="360"/>
        <w:jc w:val="left"/>
        <w:rPr>
          <w:rFonts w:ascii="Arial" w:hAnsi="Arial"/>
          <w:sz w:val="24"/>
        </w:rPr>
      </w:pPr>
      <w:r>
        <w:rPr>
          <w:sz w:val="24"/>
        </w:rPr>
        <w:t>The</w:t>
      </w:r>
      <w:r>
        <w:rPr>
          <w:spacing w:val="-2"/>
          <w:sz w:val="24"/>
        </w:rPr>
        <w:t> </w:t>
      </w:r>
      <w:r>
        <w:rPr>
          <w:sz w:val="24"/>
        </w:rPr>
        <w:t>values,</w:t>
      </w:r>
      <w:r>
        <w:rPr>
          <w:spacing w:val="-4"/>
          <w:sz w:val="24"/>
        </w:rPr>
        <w:t> </w:t>
      </w:r>
      <w:r>
        <w:rPr>
          <w:sz w:val="24"/>
        </w:rPr>
        <w:t>perspectives</w:t>
      </w:r>
      <w:r>
        <w:rPr>
          <w:spacing w:val="-2"/>
          <w:sz w:val="24"/>
        </w:rPr>
        <w:t> </w:t>
      </w:r>
      <w:r>
        <w:rPr>
          <w:sz w:val="24"/>
        </w:rPr>
        <w:t>and</w:t>
      </w:r>
      <w:r>
        <w:rPr>
          <w:spacing w:val="-1"/>
          <w:sz w:val="24"/>
        </w:rPr>
        <w:t> </w:t>
      </w:r>
      <w:r>
        <w:rPr>
          <w:sz w:val="24"/>
        </w:rPr>
        <w:t>needs</w:t>
      </w:r>
      <w:r>
        <w:rPr>
          <w:spacing w:val="-4"/>
          <w:sz w:val="24"/>
        </w:rPr>
        <w:t> </w:t>
      </w:r>
      <w:r>
        <w:rPr>
          <w:sz w:val="24"/>
        </w:rPr>
        <w:t>of</w:t>
      </w:r>
      <w:r>
        <w:rPr>
          <w:spacing w:val="-2"/>
          <w:sz w:val="24"/>
        </w:rPr>
        <w:t> </w:t>
      </w:r>
      <w:r>
        <w:rPr>
          <w:sz w:val="24"/>
        </w:rPr>
        <w:t>local</w:t>
      </w:r>
      <w:r>
        <w:rPr>
          <w:spacing w:val="-1"/>
          <w:sz w:val="24"/>
        </w:rPr>
        <w:t> </w:t>
      </w:r>
      <w:r>
        <w:rPr>
          <w:sz w:val="24"/>
        </w:rPr>
        <w:t>First</w:t>
      </w:r>
      <w:r>
        <w:rPr>
          <w:spacing w:val="-3"/>
          <w:sz w:val="24"/>
        </w:rPr>
        <w:t> </w:t>
      </w:r>
      <w:r>
        <w:rPr>
          <w:sz w:val="24"/>
        </w:rPr>
        <w:t>Nations</w:t>
      </w:r>
      <w:r>
        <w:rPr>
          <w:spacing w:val="-1"/>
          <w:sz w:val="24"/>
        </w:rPr>
        <w:t> </w:t>
      </w:r>
      <w:r>
        <w:rPr>
          <w:spacing w:val="-2"/>
          <w:sz w:val="24"/>
        </w:rPr>
        <w:t>residents.</w:t>
      </w:r>
    </w:p>
    <w:p>
      <w:pPr>
        <w:pStyle w:val="ListParagraph"/>
        <w:numPr>
          <w:ilvl w:val="0"/>
          <w:numId w:val="1"/>
        </w:numPr>
        <w:tabs>
          <w:tab w:pos="839" w:val="left" w:leader="none"/>
        </w:tabs>
        <w:spacing w:line="240" w:lineRule="auto" w:before="0" w:after="0"/>
        <w:ind w:left="839" w:right="323" w:hanging="360"/>
        <w:jc w:val="left"/>
        <w:rPr>
          <w:rFonts w:ascii="Arial" w:hAnsi="Arial"/>
          <w:sz w:val="24"/>
        </w:rPr>
      </w:pPr>
      <w:r>
        <w:rPr>
          <w:sz w:val="24"/>
        </w:rPr>
        <w:t>The</w:t>
      </w:r>
      <w:r>
        <w:rPr>
          <w:spacing w:val="-2"/>
          <w:sz w:val="24"/>
        </w:rPr>
        <w:t> </w:t>
      </w:r>
      <w:r>
        <w:rPr>
          <w:sz w:val="24"/>
        </w:rPr>
        <w:t>purpose</w:t>
      </w:r>
      <w:r>
        <w:rPr>
          <w:spacing w:val="-2"/>
          <w:sz w:val="24"/>
        </w:rPr>
        <w:t> </w:t>
      </w:r>
      <w:r>
        <w:rPr>
          <w:sz w:val="24"/>
        </w:rPr>
        <w:t>of</w:t>
      </w:r>
      <w:r>
        <w:rPr>
          <w:spacing w:val="-2"/>
          <w:sz w:val="24"/>
        </w:rPr>
        <w:t> </w:t>
      </w:r>
      <w:r>
        <w:rPr>
          <w:sz w:val="24"/>
        </w:rPr>
        <w:t>NAIDOC</w:t>
      </w:r>
      <w:r>
        <w:rPr>
          <w:spacing w:val="-2"/>
          <w:sz w:val="24"/>
        </w:rPr>
        <w:t> </w:t>
      </w:r>
      <w:r>
        <w:rPr>
          <w:sz w:val="24"/>
        </w:rPr>
        <w:t>Week</w:t>
      </w:r>
      <w:r>
        <w:rPr>
          <w:spacing w:val="-3"/>
          <w:sz w:val="24"/>
        </w:rPr>
        <w:t> </w:t>
      </w:r>
      <w:r>
        <w:rPr>
          <w:sz w:val="24"/>
        </w:rPr>
        <w:t>and</w:t>
      </w:r>
      <w:r>
        <w:rPr>
          <w:spacing w:val="-3"/>
          <w:sz w:val="24"/>
        </w:rPr>
        <w:t> </w:t>
      </w:r>
      <w:r>
        <w:rPr>
          <w:sz w:val="24"/>
        </w:rPr>
        <w:t>willingness</w:t>
      </w:r>
      <w:r>
        <w:rPr>
          <w:spacing w:val="-2"/>
          <w:sz w:val="24"/>
        </w:rPr>
        <w:t> </w:t>
      </w:r>
      <w:r>
        <w:rPr>
          <w:sz w:val="24"/>
        </w:rPr>
        <w:t>to</w:t>
      </w:r>
      <w:r>
        <w:rPr>
          <w:spacing w:val="-2"/>
          <w:sz w:val="24"/>
        </w:rPr>
        <w:t> </w:t>
      </w:r>
      <w:r>
        <w:rPr>
          <w:sz w:val="24"/>
        </w:rPr>
        <w:t>support</w:t>
      </w:r>
      <w:r>
        <w:rPr>
          <w:spacing w:val="-3"/>
          <w:sz w:val="24"/>
        </w:rPr>
        <w:t> </w:t>
      </w:r>
      <w:r>
        <w:rPr>
          <w:sz w:val="24"/>
        </w:rPr>
        <w:t>council</w:t>
      </w:r>
      <w:r>
        <w:rPr>
          <w:spacing w:val="-1"/>
          <w:sz w:val="24"/>
        </w:rPr>
        <w:t> </w:t>
      </w:r>
      <w:r>
        <w:rPr>
          <w:sz w:val="24"/>
        </w:rPr>
        <w:t>officers</w:t>
      </w:r>
      <w:r>
        <w:rPr>
          <w:spacing w:val="-2"/>
          <w:sz w:val="24"/>
        </w:rPr>
        <w:t> </w:t>
      </w:r>
      <w:r>
        <w:rPr>
          <w:sz w:val="24"/>
        </w:rPr>
        <w:t>in</w:t>
      </w:r>
      <w:r>
        <w:rPr>
          <w:spacing w:val="-4"/>
          <w:sz w:val="24"/>
        </w:rPr>
        <w:t> </w:t>
      </w:r>
      <w:r>
        <w:rPr>
          <w:sz w:val="24"/>
        </w:rPr>
        <w:t>the planning of a community style event</w:t>
      </w:r>
    </w:p>
    <w:p>
      <w:pPr>
        <w:pStyle w:val="ListParagraph"/>
        <w:numPr>
          <w:ilvl w:val="0"/>
          <w:numId w:val="1"/>
        </w:numPr>
        <w:tabs>
          <w:tab w:pos="839" w:val="left" w:leader="none"/>
        </w:tabs>
        <w:spacing w:line="240" w:lineRule="auto" w:before="0" w:after="0"/>
        <w:ind w:left="839" w:right="552" w:hanging="360"/>
        <w:jc w:val="left"/>
        <w:rPr>
          <w:rFonts w:ascii="Arial" w:hAnsi="Arial"/>
          <w:sz w:val="24"/>
        </w:rPr>
      </w:pPr>
      <w:r>
        <w:rPr>
          <w:sz w:val="24"/>
        </w:rPr>
        <w:t>Experience</w:t>
      </w:r>
      <w:r>
        <w:rPr>
          <w:spacing w:val="-3"/>
          <w:sz w:val="24"/>
        </w:rPr>
        <w:t> </w:t>
      </w:r>
      <w:r>
        <w:rPr>
          <w:sz w:val="24"/>
        </w:rPr>
        <w:t>in</w:t>
      </w:r>
      <w:r>
        <w:rPr>
          <w:spacing w:val="-5"/>
          <w:sz w:val="24"/>
        </w:rPr>
        <w:t> </w:t>
      </w:r>
      <w:r>
        <w:rPr>
          <w:sz w:val="24"/>
        </w:rPr>
        <w:t>providing</w:t>
      </w:r>
      <w:r>
        <w:rPr>
          <w:spacing w:val="-2"/>
          <w:sz w:val="24"/>
        </w:rPr>
        <w:t> </w:t>
      </w:r>
      <w:r>
        <w:rPr>
          <w:sz w:val="24"/>
        </w:rPr>
        <w:t>advice</w:t>
      </w:r>
      <w:r>
        <w:rPr>
          <w:spacing w:val="-3"/>
          <w:sz w:val="24"/>
        </w:rPr>
        <w:t> </w:t>
      </w:r>
      <w:r>
        <w:rPr>
          <w:sz w:val="24"/>
        </w:rPr>
        <w:t>or</w:t>
      </w:r>
      <w:r>
        <w:rPr>
          <w:spacing w:val="-6"/>
          <w:sz w:val="24"/>
        </w:rPr>
        <w:t> </w:t>
      </w:r>
      <w:r>
        <w:rPr>
          <w:sz w:val="24"/>
        </w:rPr>
        <w:t>advocating</w:t>
      </w:r>
      <w:r>
        <w:rPr>
          <w:spacing w:val="-2"/>
          <w:sz w:val="24"/>
        </w:rPr>
        <w:t> </w:t>
      </w:r>
      <w:r>
        <w:rPr>
          <w:sz w:val="24"/>
        </w:rPr>
        <w:t>on</w:t>
      </w:r>
      <w:r>
        <w:rPr>
          <w:spacing w:val="-3"/>
          <w:sz w:val="24"/>
        </w:rPr>
        <w:t> </w:t>
      </w:r>
      <w:r>
        <w:rPr>
          <w:sz w:val="24"/>
        </w:rPr>
        <w:t>Aboriginal</w:t>
      </w:r>
      <w:r>
        <w:rPr>
          <w:spacing w:val="-4"/>
          <w:sz w:val="24"/>
        </w:rPr>
        <w:t> </w:t>
      </w:r>
      <w:r>
        <w:rPr>
          <w:sz w:val="24"/>
        </w:rPr>
        <w:t>and</w:t>
      </w:r>
      <w:r>
        <w:rPr>
          <w:spacing w:val="-2"/>
          <w:sz w:val="24"/>
        </w:rPr>
        <w:t> </w:t>
      </w:r>
      <w:r>
        <w:rPr>
          <w:sz w:val="24"/>
        </w:rPr>
        <w:t>Torres</w:t>
      </w:r>
      <w:r>
        <w:rPr>
          <w:spacing w:val="-3"/>
          <w:sz w:val="24"/>
        </w:rPr>
        <w:t> </w:t>
      </w:r>
      <w:r>
        <w:rPr>
          <w:sz w:val="24"/>
        </w:rPr>
        <w:t>Strait Islander needs and initiatives on events and cultural activities.</w:t>
      </w:r>
    </w:p>
    <w:p>
      <w:pPr>
        <w:pStyle w:val="BodyText"/>
      </w:pPr>
    </w:p>
    <w:p>
      <w:pPr>
        <w:pStyle w:val="BodyText"/>
        <w:ind w:left="685" w:right="125"/>
      </w:pPr>
      <w:r>
        <w:rPr/>
        <w:t>The</w:t>
      </w:r>
      <w:r>
        <w:rPr>
          <w:spacing w:val="-3"/>
        </w:rPr>
        <w:t> </w:t>
      </w:r>
      <w:r>
        <w:rPr/>
        <w:t>selection</w:t>
      </w:r>
      <w:r>
        <w:rPr>
          <w:spacing w:val="-3"/>
        </w:rPr>
        <w:t> </w:t>
      </w:r>
      <w:r>
        <w:rPr/>
        <w:t>committee</w:t>
      </w:r>
      <w:r>
        <w:rPr>
          <w:spacing w:val="-3"/>
        </w:rPr>
        <w:t> </w:t>
      </w:r>
      <w:r>
        <w:rPr/>
        <w:t>will</w:t>
      </w:r>
      <w:r>
        <w:rPr>
          <w:spacing w:val="-4"/>
        </w:rPr>
        <w:t> </w:t>
      </w:r>
      <w:r>
        <w:rPr/>
        <w:t>comprise</w:t>
      </w:r>
      <w:r>
        <w:rPr>
          <w:spacing w:val="-3"/>
        </w:rPr>
        <w:t> </w:t>
      </w:r>
      <w:r>
        <w:rPr/>
        <w:t>of</w:t>
      </w:r>
      <w:r>
        <w:rPr>
          <w:spacing w:val="-3"/>
        </w:rPr>
        <w:t> </w:t>
      </w:r>
      <w:r>
        <w:rPr/>
        <w:t>Council</w:t>
      </w:r>
      <w:r>
        <w:rPr>
          <w:spacing w:val="-4"/>
        </w:rPr>
        <w:t> </w:t>
      </w:r>
      <w:r>
        <w:rPr/>
        <w:t>Officers</w:t>
      </w:r>
      <w:r>
        <w:rPr>
          <w:spacing w:val="-3"/>
        </w:rPr>
        <w:t> </w:t>
      </w:r>
      <w:r>
        <w:rPr/>
        <w:t>from</w:t>
      </w:r>
      <w:r>
        <w:rPr>
          <w:spacing w:val="-3"/>
        </w:rPr>
        <w:t> </w:t>
      </w:r>
      <w:r>
        <w:rPr/>
        <w:t>Penrith</w:t>
      </w:r>
      <w:r>
        <w:rPr>
          <w:spacing w:val="-3"/>
        </w:rPr>
        <w:t> </w:t>
      </w:r>
      <w:r>
        <w:rPr/>
        <w:t>City Council and an independent external First Nations assessor.</w:t>
      </w:r>
    </w:p>
    <w:p>
      <w:pPr>
        <w:pStyle w:val="BodyText"/>
        <w:spacing w:before="79"/>
      </w:pPr>
    </w:p>
    <w:p>
      <w:pPr>
        <w:pStyle w:val="Heading1"/>
      </w:pPr>
      <w:bookmarkStart w:name="Operation of Planning Committee" w:id="9"/>
      <w:bookmarkEnd w:id="9"/>
      <w:r>
        <w:rPr>
          <w:b w:val="0"/>
        </w:rPr>
      </w:r>
      <w:r>
        <w:rPr>
          <w:color w:val="F16421"/>
        </w:rPr>
        <w:t>Operation</w:t>
      </w:r>
      <w:r>
        <w:rPr>
          <w:color w:val="F16421"/>
          <w:spacing w:val="-4"/>
        </w:rPr>
        <w:t> </w:t>
      </w:r>
      <w:r>
        <w:rPr>
          <w:color w:val="F16421"/>
        </w:rPr>
        <w:t>of</w:t>
      </w:r>
      <w:r>
        <w:rPr>
          <w:color w:val="F16421"/>
          <w:spacing w:val="-2"/>
        </w:rPr>
        <w:t> </w:t>
      </w:r>
      <w:r>
        <w:rPr>
          <w:color w:val="F16421"/>
        </w:rPr>
        <w:t>Planning</w:t>
      </w:r>
      <w:r>
        <w:rPr>
          <w:color w:val="F16421"/>
          <w:spacing w:val="-4"/>
        </w:rPr>
        <w:t> </w:t>
      </w:r>
      <w:r>
        <w:rPr>
          <w:color w:val="F16421"/>
          <w:spacing w:val="-2"/>
        </w:rPr>
        <w:t>Committee</w:t>
      </w:r>
    </w:p>
    <w:p>
      <w:pPr>
        <w:pStyle w:val="BodyText"/>
        <w:rPr>
          <w:rFonts w:ascii="Poppins SemiBold"/>
          <w:b/>
        </w:rPr>
      </w:pPr>
    </w:p>
    <w:p>
      <w:pPr>
        <w:pStyle w:val="ListParagraph"/>
        <w:numPr>
          <w:ilvl w:val="1"/>
          <w:numId w:val="1"/>
        </w:numPr>
        <w:tabs>
          <w:tab w:pos="1199" w:val="left" w:leader="none"/>
        </w:tabs>
        <w:spacing w:line="240" w:lineRule="auto" w:before="0" w:after="0"/>
        <w:ind w:left="1199" w:right="0" w:hanging="360"/>
        <w:jc w:val="left"/>
        <w:rPr>
          <w:sz w:val="24"/>
        </w:rPr>
      </w:pPr>
      <w:r>
        <w:rPr>
          <w:sz w:val="24"/>
        </w:rPr>
        <w:t>The</w:t>
      </w:r>
      <w:r>
        <w:rPr>
          <w:spacing w:val="-2"/>
          <w:sz w:val="24"/>
        </w:rPr>
        <w:t> </w:t>
      </w:r>
      <w:r>
        <w:rPr>
          <w:sz w:val="24"/>
        </w:rPr>
        <w:t>Planning</w:t>
      </w:r>
      <w:r>
        <w:rPr>
          <w:spacing w:val="-2"/>
          <w:sz w:val="24"/>
        </w:rPr>
        <w:t> </w:t>
      </w:r>
      <w:r>
        <w:rPr>
          <w:sz w:val="24"/>
        </w:rPr>
        <w:t>Committee</w:t>
      </w:r>
      <w:r>
        <w:rPr>
          <w:spacing w:val="-2"/>
          <w:sz w:val="24"/>
        </w:rPr>
        <w:t> </w:t>
      </w:r>
      <w:r>
        <w:rPr>
          <w:sz w:val="24"/>
        </w:rPr>
        <w:t>will</w:t>
      </w:r>
      <w:r>
        <w:rPr>
          <w:spacing w:val="-2"/>
          <w:sz w:val="24"/>
        </w:rPr>
        <w:t> </w:t>
      </w:r>
      <w:r>
        <w:rPr>
          <w:sz w:val="24"/>
        </w:rPr>
        <w:t>be</w:t>
      </w:r>
      <w:r>
        <w:rPr>
          <w:spacing w:val="-2"/>
          <w:sz w:val="24"/>
        </w:rPr>
        <w:t> </w:t>
      </w:r>
      <w:r>
        <w:rPr>
          <w:sz w:val="24"/>
        </w:rPr>
        <w:t>convened</w:t>
      </w:r>
      <w:r>
        <w:rPr>
          <w:spacing w:val="-2"/>
          <w:sz w:val="24"/>
        </w:rPr>
        <w:t> </w:t>
      </w:r>
      <w:r>
        <w:rPr>
          <w:sz w:val="24"/>
        </w:rPr>
        <w:t>by</w:t>
      </w:r>
      <w:r>
        <w:rPr>
          <w:spacing w:val="-1"/>
          <w:sz w:val="24"/>
        </w:rPr>
        <w:t> </w:t>
      </w:r>
      <w:r>
        <w:rPr>
          <w:sz w:val="24"/>
        </w:rPr>
        <w:t>Penrith</w:t>
      </w:r>
      <w:r>
        <w:rPr>
          <w:spacing w:val="-2"/>
          <w:sz w:val="24"/>
        </w:rPr>
        <w:t> </w:t>
      </w:r>
      <w:r>
        <w:rPr>
          <w:sz w:val="24"/>
        </w:rPr>
        <w:t>City</w:t>
      </w:r>
      <w:r>
        <w:rPr>
          <w:spacing w:val="-2"/>
          <w:sz w:val="24"/>
        </w:rPr>
        <w:t> Council.</w:t>
      </w:r>
    </w:p>
    <w:p>
      <w:pPr>
        <w:pStyle w:val="ListParagraph"/>
        <w:numPr>
          <w:ilvl w:val="1"/>
          <w:numId w:val="1"/>
        </w:numPr>
        <w:tabs>
          <w:tab w:pos="1199" w:val="left" w:leader="none"/>
        </w:tabs>
        <w:spacing w:line="240" w:lineRule="auto" w:before="0" w:after="0"/>
        <w:ind w:left="1199" w:right="453" w:hanging="360"/>
        <w:jc w:val="left"/>
        <w:rPr>
          <w:sz w:val="24"/>
        </w:rPr>
      </w:pPr>
      <w:r>
        <w:rPr>
          <w:sz w:val="24"/>
        </w:rPr>
        <w:t>The</w:t>
      </w:r>
      <w:r>
        <w:rPr>
          <w:spacing w:val="-3"/>
          <w:sz w:val="24"/>
        </w:rPr>
        <w:t> </w:t>
      </w:r>
      <w:r>
        <w:rPr>
          <w:sz w:val="24"/>
        </w:rPr>
        <w:t>Planning</w:t>
      </w:r>
      <w:r>
        <w:rPr>
          <w:spacing w:val="-2"/>
          <w:sz w:val="24"/>
        </w:rPr>
        <w:t> </w:t>
      </w:r>
      <w:r>
        <w:rPr>
          <w:sz w:val="24"/>
        </w:rPr>
        <w:t>Committee</w:t>
      </w:r>
      <w:r>
        <w:rPr>
          <w:spacing w:val="-3"/>
          <w:sz w:val="24"/>
        </w:rPr>
        <w:t> </w:t>
      </w:r>
      <w:r>
        <w:rPr>
          <w:sz w:val="24"/>
        </w:rPr>
        <w:t>will</w:t>
      </w:r>
      <w:r>
        <w:rPr>
          <w:spacing w:val="-2"/>
          <w:sz w:val="24"/>
        </w:rPr>
        <w:t> </w:t>
      </w:r>
      <w:r>
        <w:rPr>
          <w:sz w:val="24"/>
        </w:rPr>
        <w:t>meet</w:t>
      </w:r>
      <w:r>
        <w:rPr>
          <w:spacing w:val="-5"/>
          <w:sz w:val="24"/>
        </w:rPr>
        <w:t> </w:t>
      </w:r>
      <w:r>
        <w:rPr>
          <w:sz w:val="24"/>
        </w:rPr>
        <w:t>at</w:t>
      </w:r>
      <w:r>
        <w:rPr>
          <w:spacing w:val="-3"/>
          <w:sz w:val="24"/>
        </w:rPr>
        <w:t> </w:t>
      </w:r>
      <w:r>
        <w:rPr>
          <w:sz w:val="24"/>
        </w:rPr>
        <w:t>Council’s</w:t>
      </w:r>
      <w:r>
        <w:rPr>
          <w:spacing w:val="-3"/>
          <w:sz w:val="24"/>
        </w:rPr>
        <w:t> </w:t>
      </w:r>
      <w:r>
        <w:rPr>
          <w:sz w:val="24"/>
        </w:rPr>
        <w:t>Civic</w:t>
      </w:r>
      <w:r>
        <w:rPr>
          <w:spacing w:val="-2"/>
          <w:sz w:val="24"/>
        </w:rPr>
        <w:t> </w:t>
      </w:r>
      <w:r>
        <w:rPr>
          <w:sz w:val="24"/>
        </w:rPr>
        <w:t>Centre</w:t>
      </w:r>
      <w:r>
        <w:rPr>
          <w:spacing w:val="-3"/>
          <w:sz w:val="24"/>
        </w:rPr>
        <w:t> </w:t>
      </w:r>
      <w:r>
        <w:rPr>
          <w:sz w:val="24"/>
        </w:rPr>
        <w:t>located</w:t>
      </w:r>
      <w:r>
        <w:rPr>
          <w:spacing w:val="-2"/>
          <w:sz w:val="24"/>
        </w:rPr>
        <w:t> </w:t>
      </w:r>
      <w:r>
        <w:rPr>
          <w:sz w:val="24"/>
        </w:rPr>
        <w:t>at</w:t>
      </w:r>
      <w:r>
        <w:rPr>
          <w:spacing w:val="-5"/>
          <w:sz w:val="24"/>
        </w:rPr>
        <w:t> </w:t>
      </w:r>
      <w:r>
        <w:rPr>
          <w:sz w:val="24"/>
        </w:rPr>
        <w:t>601 High Street, Penrith, with up to 4 meetings to be held between March – August 2025. A draft schedule is noted below.</w:t>
      </w:r>
    </w:p>
    <w:p>
      <w:pPr>
        <w:pStyle w:val="ListParagraph"/>
        <w:numPr>
          <w:ilvl w:val="1"/>
          <w:numId w:val="1"/>
        </w:numPr>
        <w:tabs>
          <w:tab w:pos="1199" w:val="left" w:leader="none"/>
        </w:tabs>
        <w:spacing w:line="240" w:lineRule="auto" w:before="0" w:after="0"/>
        <w:ind w:left="1199" w:right="0" w:hanging="360"/>
        <w:jc w:val="left"/>
        <w:rPr>
          <w:sz w:val="24"/>
        </w:rPr>
      </w:pPr>
      <w:r>
        <w:rPr>
          <w:sz w:val="24"/>
        </w:rPr>
        <w:t>All</w:t>
      </w:r>
      <w:r>
        <w:rPr>
          <w:spacing w:val="-1"/>
          <w:sz w:val="24"/>
        </w:rPr>
        <w:t> </w:t>
      </w:r>
      <w:r>
        <w:rPr>
          <w:sz w:val="24"/>
        </w:rPr>
        <w:t>positions</w:t>
      </w:r>
      <w:r>
        <w:rPr>
          <w:spacing w:val="-4"/>
          <w:sz w:val="24"/>
        </w:rPr>
        <w:t> </w:t>
      </w:r>
      <w:r>
        <w:rPr>
          <w:sz w:val="24"/>
        </w:rPr>
        <w:t>are</w:t>
      </w:r>
      <w:r>
        <w:rPr>
          <w:spacing w:val="-2"/>
          <w:sz w:val="24"/>
        </w:rPr>
        <w:t> </w:t>
      </w:r>
      <w:r>
        <w:rPr>
          <w:sz w:val="24"/>
        </w:rPr>
        <w:t>voluntary</w:t>
      </w:r>
      <w:r>
        <w:rPr>
          <w:spacing w:val="-1"/>
          <w:sz w:val="24"/>
        </w:rPr>
        <w:t> </w:t>
      </w:r>
      <w:r>
        <w:rPr>
          <w:sz w:val="24"/>
        </w:rPr>
        <w:t>and</w:t>
      </w:r>
      <w:r>
        <w:rPr>
          <w:spacing w:val="-1"/>
          <w:sz w:val="24"/>
        </w:rPr>
        <w:t> </w:t>
      </w:r>
      <w:r>
        <w:rPr>
          <w:sz w:val="24"/>
        </w:rPr>
        <w:t>do</w:t>
      </w:r>
      <w:r>
        <w:rPr>
          <w:spacing w:val="-2"/>
          <w:sz w:val="24"/>
        </w:rPr>
        <w:t> </w:t>
      </w:r>
      <w:r>
        <w:rPr>
          <w:sz w:val="24"/>
        </w:rPr>
        <w:t>not</w:t>
      </w:r>
      <w:r>
        <w:rPr>
          <w:spacing w:val="-4"/>
          <w:sz w:val="24"/>
        </w:rPr>
        <w:t> </w:t>
      </w:r>
      <w:r>
        <w:rPr>
          <w:sz w:val="24"/>
        </w:rPr>
        <w:t>attract</w:t>
      </w:r>
      <w:r>
        <w:rPr>
          <w:spacing w:val="-2"/>
          <w:sz w:val="24"/>
        </w:rPr>
        <w:t> </w:t>
      </w:r>
      <w:r>
        <w:rPr>
          <w:sz w:val="24"/>
        </w:rPr>
        <w:t>a</w:t>
      </w:r>
      <w:r>
        <w:rPr>
          <w:spacing w:val="-1"/>
          <w:sz w:val="24"/>
        </w:rPr>
        <w:t> </w:t>
      </w:r>
      <w:r>
        <w:rPr>
          <w:sz w:val="24"/>
        </w:rPr>
        <w:t>salary</w:t>
      </w:r>
      <w:r>
        <w:rPr>
          <w:spacing w:val="-1"/>
          <w:sz w:val="24"/>
        </w:rPr>
        <w:t> </w:t>
      </w:r>
      <w:r>
        <w:rPr>
          <w:sz w:val="24"/>
        </w:rPr>
        <w:t>or</w:t>
      </w:r>
      <w:r>
        <w:rPr>
          <w:spacing w:val="-2"/>
          <w:sz w:val="24"/>
        </w:rPr>
        <w:t> </w:t>
      </w:r>
      <w:r>
        <w:rPr>
          <w:sz w:val="24"/>
        </w:rPr>
        <w:t>other</w:t>
      </w:r>
      <w:r>
        <w:rPr>
          <w:spacing w:val="-1"/>
          <w:sz w:val="24"/>
        </w:rPr>
        <w:t> </w:t>
      </w:r>
      <w:r>
        <w:rPr>
          <w:spacing w:val="-2"/>
          <w:sz w:val="24"/>
        </w:rPr>
        <w:t>payment.</w:t>
      </w:r>
    </w:p>
    <w:p>
      <w:pPr>
        <w:spacing w:after="0" w:line="240" w:lineRule="auto"/>
        <w:jc w:val="left"/>
        <w:rPr>
          <w:sz w:val="24"/>
        </w:rPr>
        <w:sectPr>
          <w:headerReference w:type="default" r:id="rId7"/>
          <w:footerReference w:type="default" r:id="rId8"/>
          <w:pgSz w:w="11920" w:h="16850"/>
          <w:pgMar w:header="720" w:footer="829" w:top="3460" w:bottom="1020" w:left="500" w:right="920"/>
        </w:sectPr>
      </w:pPr>
    </w:p>
    <w:p>
      <w:pPr>
        <w:pStyle w:val="BodyText"/>
        <w:ind w:left="1199"/>
      </w:pPr>
      <w:r>
        <w:rPr/>
        <w:t>serve,</w:t>
      </w:r>
      <w:r>
        <w:rPr>
          <w:spacing w:val="-2"/>
        </w:rPr>
        <w:t> </w:t>
      </w:r>
      <w:r>
        <w:rPr/>
        <w:t>then</w:t>
      </w:r>
      <w:r>
        <w:rPr>
          <w:spacing w:val="-3"/>
        </w:rPr>
        <w:t> </w:t>
      </w:r>
      <w:r>
        <w:rPr/>
        <w:t>the</w:t>
      </w:r>
      <w:r>
        <w:rPr>
          <w:spacing w:val="-2"/>
        </w:rPr>
        <w:t> </w:t>
      </w:r>
      <w:r>
        <w:rPr/>
        <w:t>casual</w:t>
      </w:r>
      <w:r>
        <w:rPr>
          <w:spacing w:val="-2"/>
        </w:rPr>
        <w:t> </w:t>
      </w:r>
      <w:r>
        <w:rPr/>
        <w:t>vacancy</w:t>
      </w:r>
      <w:r>
        <w:rPr>
          <w:spacing w:val="-3"/>
        </w:rPr>
        <w:t> </w:t>
      </w:r>
      <w:r>
        <w:rPr/>
        <w:t>may</w:t>
      </w:r>
      <w:r>
        <w:rPr>
          <w:spacing w:val="-2"/>
        </w:rPr>
        <w:t> </w:t>
      </w:r>
      <w:r>
        <w:rPr/>
        <w:t>be</w:t>
      </w:r>
      <w:r>
        <w:rPr>
          <w:spacing w:val="-5"/>
        </w:rPr>
        <w:t> </w:t>
      </w:r>
      <w:r>
        <w:rPr/>
        <w:t>filled</w:t>
      </w:r>
      <w:r>
        <w:rPr>
          <w:spacing w:val="-2"/>
        </w:rPr>
        <w:t> </w:t>
      </w:r>
      <w:r>
        <w:rPr/>
        <w:t>from</w:t>
      </w:r>
      <w:r>
        <w:rPr>
          <w:spacing w:val="-2"/>
        </w:rPr>
        <w:t> </w:t>
      </w:r>
      <w:r>
        <w:rPr/>
        <w:t>the</w:t>
      </w:r>
      <w:r>
        <w:rPr>
          <w:spacing w:val="-3"/>
        </w:rPr>
        <w:t> </w:t>
      </w:r>
      <w:r>
        <w:rPr/>
        <w:t>eligibility</w:t>
      </w:r>
      <w:r>
        <w:rPr>
          <w:spacing w:val="-2"/>
        </w:rPr>
        <w:t> </w:t>
      </w:r>
      <w:r>
        <w:rPr>
          <w:spacing w:val="-4"/>
        </w:rPr>
        <w:t>list.</w:t>
      </w:r>
    </w:p>
    <w:p>
      <w:pPr>
        <w:pStyle w:val="ListParagraph"/>
        <w:numPr>
          <w:ilvl w:val="1"/>
          <w:numId w:val="1"/>
        </w:numPr>
        <w:tabs>
          <w:tab w:pos="1199" w:val="left" w:leader="none"/>
        </w:tabs>
        <w:spacing w:line="240" w:lineRule="auto" w:before="0" w:after="0"/>
        <w:ind w:left="1199" w:right="202" w:hanging="360"/>
        <w:jc w:val="left"/>
        <w:rPr>
          <w:sz w:val="24"/>
        </w:rPr>
      </w:pPr>
      <w:r>
        <w:rPr>
          <w:sz w:val="24"/>
        </w:rPr>
        <w:t>The establishment of the Planning Committee does not preclude any member</w:t>
      </w:r>
      <w:r>
        <w:rPr>
          <w:spacing w:val="-3"/>
          <w:sz w:val="24"/>
        </w:rPr>
        <w:t> </w:t>
      </w:r>
      <w:r>
        <w:rPr>
          <w:sz w:val="24"/>
        </w:rPr>
        <w:t>of</w:t>
      </w:r>
      <w:r>
        <w:rPr>
          <w:spacing w:val="-3"/>
          <w:sz w:val="24"/>
        </w:rPr>
        <w:t> </w:t>
      </w:r>
      <w:r>
        <w:rPr>
          <w:sz w:val="24"/>
        </w:rPr>
        <w:t>the</w:t>
      </w:r>
      <w:r>
        <w:rPr>
          <w:spacing w:val="-3"/>
          <w:sz w:val="24"/>
        </w:rPr>
        <w:t> </w:t>
      </w:r>
      <w:r>
        <w:rPr>
          <w:sz w:val="24"/>
        </w:rPr>
        <w:t>First</w:t>
      </w:r>
      <w:r>
        <w:rPr>
          <w:spacing w:val="-4"/>
          <w:sz w:val="24"/>
        </w:rPr>
        <w:t> </w:t>
      </w:r>
      <w:r>
        <w:rPr>
          <w:sz w:val="24"/>
        </w:rPr>
        <w:t>Nations</w:t>
      </w:r>
      <w:r>
        <w:rPr>
          <w:spacing w:val="-3"/>
          <w:sz w:val="24"/>
        </w:rPr>
        <w:t> </w:t>
      </w:r>
      <w:r>
        <w:rPr>
          <w:sz w:val="24"/>
        </w:rPr>
        <w:t>community</w:t>
      </w:r>
      <w:r>
        <w:rPr>
          <w:spacing w:val="-3"/>
          <w:sz w:val="24"/>
        </w:rPr>
        <w:t> </w:t>
      </w:r>
      <w:r>
        <w:rPr>
          <w:sz w:val="24"/>
        </w:rPr>
        <w:t>from</w:t>
      </w:r>
      <w:r>
        <w:rPr>
          <w:spacing w:val="-3"/>
          <w:sz w:val="24"/>
        </w:rPr>
        <w:t> </w:t>
      </w:r>
      <w:r>
        <w:rPr>
          <w:sz w:val="24"/>
        </w:rPr>
        <w:t>participating</w:t>
      </w:r>
      <w:r>
        <w:rPr>
          <w:spacing w:val="-4"/>
          <w:sz w:val="24"/>
        </w:rPr>
        <w:t> </w:t>
      </w:r>
      <w:r>
        <w:rPr>
          <w:sz w:val="24"/>
        </w:rPr>
        <w:t>and</w:t>
      </w:r>
      <w:r>
        <w:rPr>
          <w:spacing w:val="-2"/>
          <w:sz w:val="24"/>
        </w:rPr>
        <w:t> </w:t>
      </w:r>
      <w:r>
        <w:rPr>
          <w:sz w:val="24"/>
        </w:rPr>
        <w:t>contributing to the 2025 Penrith NAIDOC Week Event.</w:t>
      </w:r>
    </w:p>
    <w:p>
      <w:pPr>
        <w:pStyle w:val="BodyText"/>
      </w:pPr>
    </w:p>
    <w:p>
      <w:pPr>
        <w:pStyle w:val="BodyText"/>
        <w:ind w:left="685" w:right="223"/>
      </w:pPr>
      <w:r>
        <w:rPr>
          <w:b/>
        </w:rPr>
        <w:t>*</w:t>
      </w:r>
      <w:r>
        <w:rPr>
          <w:b/>
          <w:spacing w:val="-4"/>
        </w:rPr>
        <w:t> </w:t>
      </w:r>
      <w:r>
        <w:rPr>
          <w:b/>
        </w:rPr>
        <w:t>Please</w:t>
      </w:r>
      <w:r>
        <w:rPr>
          <w:b/>
          <w:spacing w:val="-2"/>
        </w:rPr>
        <w:t> </w:t>
      </w:r>
      <w:r>
        <w:rPr>
          <w:b/>
        </w:rPr>
        <w:t>Note: </w:t>
      </w:r>
      <w:r>
        <w:rPr/>
        <w:t>The</w:t>
      </w:r>
      <w:r>
        <w:rPr>
          <w:spacing w:val="-2"/>
        </w:rPr>
        <w:t> </w:t>
      </w:r>
      <w:r>
        <w:rPr/>
        <w:t>Penrith</w:t>
      </w:r>
      <w:r>
        <w:rPr>
          <w:spacing w:val="-2"/>
        </w:rPr>
        <w:t> </w:t>
      </w:r>
      <w:r>
        <w:rPr/>
        <w:t>NAIDOC</w:t>
      </w:r>
      <w:r>
        <w:rPr>
          <w:spacing w:val="-2"/>
        </w:rPr>
        <w:t> </w:t>
      </w:r>
      <w:r>
        <w:rPr/>
        <w:t>Planning</w:t>
      </w:r>
      <w:r>
        <w:rPr>
          <w:spacing w:val="-1"/>
        </w:rPr>
        <w:t> </w:t>
      </w:r>
      <w:r>
        <w:rPr/>
        <w:t>Committee</w:t>
      </w:r>
      <w:r>
        <w:rPr>
          <w:spacing w:val="-2"/>
        </w:rPr>
        <w:t> </w:t>
      </w:r>
      <w:r>
        <w:rPr/>
        <w:t>is</w:t>
      </w:r>
      <w:r>
        <w:rPr>
          <w:spacing w:val="-5"/>
        </w:rPr>
        <w:t> </w:t>
      </w:r>
      <w:r>
        <w:rPr/>
        <w:t>an</w:t>
      </w:r>
      <w:r>
        <w:rPr>
          <w:spacing w:val="-4"/>
        </w:rPr>
        <w:t> </w:t>
      </w:r>
      <w:r>
        <w:rPr/>
        <w:t>advisory</w:t>
      </w:r>
      <w:r>
        <w:rPr>
          <w:spacing w:val="-2"/>
        </w:rPr>
        <w:t> </w:t>
      </w:r>
      <w:r>
        <w:rPr/>
        <w:t>group, that provides feedback to Council Officers. The Planning Committee is not a Local Democracy Committee and meeting minutes, recommendations and advice of the Planning Committee are not formally tabled with Council for </w:t>
      </w:r>
      <w:r>
        <w:rPr>
          <w:spacing w:val="-2"/>
        </w:rPr>
        <w:t>consideration.</w:t>
      </w:r>
    </w:p>
    <w:p>
      <w:pPr>
        <w:pStyle w:val="BodyText"/>
        <w:spacing w:before="77"/>
      </w:pPr>
    </w:p>
    <w:p>
      <w:pPr>
        <w:spacing w:before="0"/>
        <w:ind w:left="685" w:right="0" w:firstLine="0"/>
        <w:jc w:val="left"/>
        <w:rPr>
          <w:rFonts w:ascii="Poppins SemiBold"/>
          <w:b/>
          <w:sz w:val="26"/>
        </w:rPr>
      </w:pPr>
      <w:bookmarkStart w:name="Draft Meeting Schedule" w:id="10"/>
      <w:bookmarkEnd w:id="10"/>
      <w:r>
        <w:rPr/>
      </w:r>
      <w:bookmarkStart w:name="The below dates are scheduled around sch" w:id="11"/>
      <w:bookmarkEnd w:id="11"/>
      <w:r>
        <w:rPr/>
      </w:r>
      <w:r>
        <w:rPr>
          <w:rFonts w:ascii="Poppins SemiBold"/>
          <w:b/>
          <w:color w:val="F16421"/>
          <w:sz w:val="26"/>
        </w:rPr>
        <w:t>Draft</w:t>
      </w:r>
      <w:r>
        <w:rPr>
          <w:rFonts w:ascii="Poppins SemiBold"/>
          <w:b/>
          <w:color w:val="F16421"/>
          <w:spacing w:val="-9"/>
          <w:sz w:val="26"/>
        </w:rPr>
        <w:t> </w:t>
      </w:r>
      <w:r>
        <w:rPr>
          <w:rFonts w:ascii="Poppins SemiBold"/>
          <w:b/>
          <w:color w:val="F16421"/>
          <w:sz w:val="26"/>
        </w:rPr>
        <w:t>Meeting</w:t>
      </w:r>
      <w:r>
        <w:rPr>
          <w:rFonts w:ascii="Poppins SemiBold"/>
          <w:b/>
          <w:color w:val="F16421"/>
          <w:spacing w:val="-10"/>
          <w:sz w:val="26"/>
        </w:rPr>
        <w:t> </w:t>
      </w:r>
      <w:r>
        <w:rPr>
          <w:rFonts w:ascii="Poppins SemiBold"/>
          <w:b/>
          <w:color w:val="F16421"/>
          <w:spacing w:val="-2"/>
          <w:sz w:val="26"/>
        </w:rPr>
        <w:t>Schedule</w:t>
      </w:r>
    </w:p>
    <w:p>
      <w:pPr>
        <w:spacing w:before="81"/>
        <w:ind w:left="685" w:right="0" w:hanging="1"/>
        <w:jc w:val="left"/>
        <w:rPr>
          <w:rFonts w:ascii="Poppins SemiBold"/>
          <w:b/>
          <w:sz w:val="26"/>
        </w:rPr>
      </w:pPr>
      <w:r>
        <w:rPr>
          <w:rFonts w:ascii="Poppins SemiBold"/>
          <w:b/>
          <w:color w:val="F16421"/>
          <w:sz w:val="26"/>
        </w:rPr>
        <w:t>The below dates are scheduled around school holidays,</w:t>
      </w:r>
      <w:r>
        <w:rPr>
          <w:rFonts w:ascii="Poppins SemiBold"/>
          <w:b/>
          <w:color w:val="F16421"/>
          <w:spacing w:val="-1"/>
          <w:sz w:val="26"/>
        </w:rPr>
        <w:t> </w:t>
      </w:r>
      <w:r>
        <w:rPr>
          <w:rFonts w:ascii="Poppins SemiBold"/>
          <w:b/>
          <w:color w:val="F16421"/>
          <w:sz w:val="26"/>
        </w:rPr>
        <w:t>reconciliation week and event timelines</w:t>
      </w:r>
    </w:p>
    <w:p>
      <w:pPr>
        <w:pStyle w:val="BodyText"/>
        <w:spacing w:before="90"/>
        <w:rPr>
          <w:rFonts w:ascii="Poppins SemiBold"/>
          <w:b/>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1"/>
        <w:gridCol w:w="5129"/>
      </w:tblGrid>
      <w:tr>
        <w:trPr>
          <w:trHeight w:val="597" w:hRule="atLeast"/>
        </w:trPr>
        <w:tc>
          <w:tcPr>
            <w:tcW w:w="5131" w:type="dxa"/>
          </w:tcPr>
          <w:p>
            <w:pPr>
              <w:pStyle w:val="TableParagraph"/>
              <w:rPr>
                <w:b/>
                <w:sz w:val="22"/>
              </w:rPr>
            </w:pPr>
            <w:r>
              <w:rPr>
                <w:b/>
                <w:color w:val="221F1F"/>
                <w:sz w:val="22"/>
              </w:rPr>
              <w:t>Meeting</w:t>
            </w:r>
            <w:r>
              <w:rPr>
                <w:b/>
                <w:color w:val="221F1F"/>
                <w:spacing w:val="-4"/>
                <w:sz w:val="22"/>
              </w:rPr>
              <w:t> </w:t>
            </w:r>
            <w:r>
              <w:rPr>
                <w:b/>
                <w:color w:val="221F1F"/>
                <w:sz w:val="22"/>
              </w:rPr>
              <w:t>Date</w:t>
            </w:r>
            <w:r>
              <w:rPr>
                <w:b/>
                <w:color w:val="221F1F"/>
                <w:spacing w:val="-1"/>
                <w:sz w:val="22"/>
              </w:rPr>
              <w:t> </w:t>
            </w:r>
            <w:r>
              <w:rPr>
                <w:b/>
                <w:color w:val="221F1F"/>
                <w:sz w:val="22"/>
              </w:rPr>
              <w:t>&amp;</w:t>
            </w:r>
            <w:r>
              <w:rPr>
                <w:b/>
                <w:color w:val="221F1F"/>
                <w:spacing w:val="-6"/>
                <w:sz w:val="22"/>
              </w:rPr>
              <w:t> </w:t>
            </w:r>
            <w:r>
              <w:rPr>
                <w:b/>
                <w:color w:val="221F1F"/>
                <w:spacing w:val="-4"/>
                <w:sz w:val="22"/>
              </w:rPr>
              <w:t>Time</w:t>
            </w:r>
          </w:p>
        </w:tc>
        <w:tc>
          <w:tcPr>
            <w:tcW w:w="5129" w:type="dxa"/>
          </w:tcPr>
          <w:p>
            <w:pPr>
              <w:pStyle w:val="TableParagraph"/>
              <w:ind w:left="108"/>
              <w:rPr>
                <w:b/>
                <w:sz w:val="22"/>
              </w:rPr>
            </w:pPr>
            <w:r>
              <w:rPr>
                <w:b/>
                <w:color w:val="221F1F"/>
                <w:sz w:val="22"/>
              </w:rPr>
              <w:t>Meeting</w:t>
            </w:r>
            <w:r>
              <w:rPr>
                <w:b/>
                <w:color w:val="221F1F"/>
                <w:spacing w:val="-7"/>
                <w:sz w:val="22"/>
              </w:rPr>
              <w:t> </w:t>
            </w:r>
            <w:r>
              <w:rPr>
                <w:b/>
                <w:color w:val="221F1F"/>
                <w:spacing w:val="-2"/>
                <w:sz w:val="22"/>
              </w:rPr>
              <w:t>Schedule</w:t>
            </w:r>
          </w:p>
        </w:tc>
      </w:tr>
      <w:tr>
        <w:trPr>
          <w:trHeight w:val="1192" w:hRule="atLeast"/>
        </w:trPr>
        <w:tc>
          <w:tcPr>
            <w:tcW w:w="5131" w:type="dxa"/>
          </w:tcPr>
          <w:p>
            <w:pPr>
              <w:pStyle w:val="TableParagraph"/>
              <w:rPr>
                <w:sz w:val="22"/>
              </w:rPr>
            </w:pPr>
            <w:r>
              <w:rPr>
                <w:color w:val="221F1F"/>
                <w:sz w:val="22"/>
              </w:rPr>
              <w:t>Wednesday</w:t>
            </w:r>
            <w:r>
              <w:rPr>
                <w:color w:val="221F1F"/>
                <w:spacing w:val="-7"/>
                <w:sz w:val="22"/>
              </w:rPr>
              <w:t> </w:t>
            </w:r>
            <w:r>
              <w:rPr>
                <w:color w:val="221F1F"/>
                <w:sz w:val="22"/>
              </w:rPr>
              <w:t>5</w:t>
            </w:r>
            <w:r>
              <w:rPr>
                <w:color w:val="221F1F"/>
                <w:spacing w:val="-2"/>
                <w:sz w:val="22"/>
              </w:rPr>
              <w:t> </w:t>
            </w:r>
            <w:r>
              <w:rPr>
                <w:color w:val="221F1F"/>
                <w:sz w:val="22"/>
              </w:rPr>
              <w:t>March</w:t>
            </w:r>
            <w:r>
              <w:rPr>
                <w:color w:val="221F1F"/>
                <w:spacing w:val="-4"/>
                <w:sz w:val="22"/>
              </w:rPr>
              <w:t> </w:t>
            </w:r>
            <w:r>
              <w:rPr>
                <w:color w:val="221F1F"/>
                <w:sz w:val="22"/>
              </w:rPr>
              <w:t>–</w:t>
            </w:r>
            <w:r>
              <w:rPr>
                <w:color w:val="221F1F"/>
                <w:spacing w:val="-3"/>
                <w:sz w:val="22"/>
              </w:rPr>
              <w:t> </w:t>
            </w:r>
            <w:r>
              <w:rPr>
                <w:color w:val="221F1F"/>
                <w:sz w:val="22"/>
              </w:rPr>
              <w:t>9:00am</w:t>
            </w:r>
            <w:r>
              <w:rPr>
                <w:color w:val="221F1F"/>
                <w:spacing w:val="-2"/>
                <w:sz w:val="22"/>
              </w:rPr>
              <w:t> </w:t>
            </w:r>
            <w:r>
              <w:rPr>
                <w:color w:val="221F1F"/>
                <w:sz w:val="22"/>
              </w:rPr>
              <w:t>–</w:t>
            </w:r>
            <w:r>
              <w:rPr>
                <w:color w:val="221F1F"/>
                <w:spacing w:val="-5"/>
                <w:sz w:val="22"/>
              </w:rPr>
              <w:t> </w:t>
            </w:r>
            <w:r>
              <w:rPr>
                <w:color w:val="221F1F"/>
                <w:spacing w:val="-2"/>
                <w:sz w:val="22"/>
              </w:rPr>
              <w:t>10:30am</w:t>
            </w:r>
          </w:p>
        </w:tc>
        <w:tc>
          <w:tcPr>
            <w:tcW w:w="5129" w:type="dxa"/>
          </w:tcPr>
          <w:p>
            <w:pPr>
              <w:pStyle w:val="TableParagraph"/>
              <w:rPr>
                <w:sz w:val="22"/>
              </w:rPr>
            </w:pPr>
            <w:r>
              <w:rPr>
                <w:color w:val="221F1F"/>
                <w:sz w:val="22"/>
              </w:rPr>
              <w:t>Planning</w:t>
            </w:r>
            <w:r>
              <w:rPr>
                <w:color w:val="221F1F"/>
                <w:spacing w:val="-8"/>
                <w:sz w:val="22"/>
              </w:rPr>
              <w:t> </w:t>
            </w:r>
            <w:r>
              <w:rPr>
                <w:color w:val="221F1F"/>
                <w:sz w:val="22"/>
              </w:rPr>
              <w:t>Committee</w:t>
            </w:r>
            <w:r>
              <w:rPr>
                <w:color w:val="221F1F"/>
                <w:spacing w:val="-10"/>
                <w:sz w:val="22"/>
              </w:rPr>
              <w:t> </w:t>
            </w:r>
            <w:r>
              <w:rPr>
                <w:color w:val="221F1F"/>
                <w:sz w:val="22"/>
              </w:rPr>
              <w:t>Meeting</w:t>
            </w:r>
            <w:r>
              <w:rPr>
                <w:color w:val="221F1F"/>
                <w:spacing w:val="-5"/>
                <w:sz w:val="22"/>
              </w:rPr>
              <w:t> </w:t>
            </w:r>
            <w:r>
              <w:rPr>
                <w:color w:val="221F1F"/>
                <w:spacing w:val="-10"/>
                <w:sz w:val="22"/>
              </w:rPr>
              <w:t>1</w:t>
            </w:r>
          </w:p>
        </w:tc>
      </w:tr>
      <w:tr>
        <w:trPr>
          <w:trHeight w:val="594" w:hRule="atLeast"/>
        </w:trPr>
        <w:tc>
          <w:tcPr>
            <w:tcW w:w="5131" w:type="dxa"/>
          </w:tcPr>
          <w:p>
            <w:pPr>
              <w:pStyle w:val="TableParagraph"/>
              <w:spacing w:line="240" w:lineRule="auto" w:before="1"/>
              <w:rPr>
                <w:sz w:val="22"/>
              </w:rPr>
            </w:pPr>
            <w:r>
              <w:rPr>
                <w:color w:val="221F1F"/>
                <w:sz w:val="22"/>
              </w:rPr>
              <w:t>Wednesday</w:t>
            </w:r>
            <w:r>
              <w:rPr>
                <w:color w:val="221F1F"/>
                <w:spacing w:val="-3"/>
                <w:sz w:val="22"/>
              </w:rPr>
              <w:t> </w:t>
            </w:r>
            <w:r>
              <w:rPr>
                <w:color w:val="221F1F"/>
                <w:sz w:val="22"/>
              </w:rPr>
              <w:t>19</w:t>
            </w:r>
            <w:r>
              <w:rPr>
                <w:color w:val="221F1F"/>
                <w:spacing w:val="-5"/>
                <w:sz w:val="22"/>
              </w:rPr>
              <w:t> </w:t>
            </w:r>
            <w:r>
              <w:rPr>
                <w:color w:val="221F1F"/>
                <w:sz w:val="22"/>
              </w:rPr>
              <w:t>March</w:t>
            </w:r>
            <w:r>
              <w:rPr>
                <w:color w:val="221F1F"/>
                <w:spacing w:val="-7"/>
                <w:sz w:val="22"/>
              </w:rPr>
              <w:t> </w:t>
            </w:r>
            <w:r>
              <w:rPr>
                <w:color w:val="221F1F"/>
                <w:sz w:val="22"/>
              </w:rPr>
              <w:t>-</w:t>
            </w:r>
            <w:r>
              <w:rPr>
                <w:color w:val="221F1F"/>
                <w:spacing w:val="-3"/>
                <w:sz w:val="22"/>
              </w:rPr>
              <w:t> </w:t>
            </w:r>
            <w:r>
              <w:rPr>
                <w:color w:val="221F1F"/>
                <w:sz w:val="22"/>
              </w:rPr>
              <w:t>1:00pm</w:t>
            </w:r>
            <w:r>
              <w:rPr>
                <w:color w:val="221F1F"/>
                <w:spacing w:val="-2"/>
                <w:sz w:val="22"/>
              </w:rPr>
              <w:t> –3:00pm</w:t>
            </w:r>
          </w:p>
        </w:tc>
        <w:tc>
          <w:tcPr>
            <w:tcW w:w="5129" w:type="dxa"/>
          </w:tcPr>
          <w:p>
            <w:pPr>
              <w:pStyle w:val="TableParagraph"/>
              <w:rPr>
                <w:sz w:val="22"/>
              </w:rPr>
            </w:pPr>
            <w:r>
              <w:rPr>
                <w:color w:val="221F1F"/>
                <w:sz w:val="22"/>
              </w:rPr>
              <w:t>Community</w:t>
            </w:r>
            <w:r>
              <w:rPr>
                <w:color w:val="221F1F"/>
                <w:spacing w:val="-10"/>
                <w:sz w:val="22"/>
              </w:rPr>
              <w:t> </w:t>
            </w:r>
            <w:r>
              <w:rPr>
                <w:color w:val="221F1F"/>
                <w:sz w:val="22"/>
              </w:rPr>
              <w:t>Engagement</w:t>
            </w:r>
            <w:r>
              <w:rPr>
                <w:color w:val="221F1F"/>
                <w:spacing w:val="-9"/>
                <w:sz w:val="22"/>
              </w:rPr>
              <w:t> </w:t>
            </w:r>
            <w:r>
              <w:rPr>
                <w:color w:val="221F1F"/>
                <w:spacing w:val="-2"/>
                <w:sz w:val="22"/>
              </w:rPr>
              <w:t>Workshop</w:t>
            </w:r>
          </w:p>
        </w:tc>
      </w:tr>
      <w:tr>
        <w:trPr>
          <w:trHeight w:val="597" w:hRule="atLeast"/>
        </w:trPr>
        <w:tc>
          <w:tcPr>
            <w:tcW w:w="5131" w:type="dxa"/>
          </w:tcPr>
          <w:p>
            <w:pPr>
              <w:pStyle w:val="TableParagraph"/>
              <w:spacing w:line="240" w:lineRule="auto" w:before="1"/>
              <w:rPr>
                <w:sz w:val="22"/>
              </w:rPr>
            </w:pPr>
            <w:r>
              <w:rPr>
                <w:color w:val="221F1F"/>
                <w:sz w:val="22"/>
              </w:rPr>
              <w:t>Wednesday</w:t>
            </w:r>
            <w:r>
              <w:rPr>
                <w:color w:val="221F1F"/>
                <w:spacing w:val="-2"/>
                <w:sz w:val="22"/>
              </w:rPr>
              <w:t> </w:t>
            </w:r>
            <w:r>
              <w:rPr>
                <w:color w:val="221F1F"/>
                <w:sz w:val="22"/>
              </w:rPr>
              <w:t>30</w:t>
            </w:r>
            <w:r>
              <w:rPr>
                <w:color w:val="221F1F"/>
                <w:spacing w:val="-3"/>
                <w:sz w:val="22"/>
              </w:rPr>
              <w:t> </w:t>
            </w:r>
            <w:r>
              <w:rPr>
                <w:color w:val="221F1F"/>
                <w:sz w:val="22"/>
              </w:rPr>
              <w:t>April</w:t>
            </w:r>
            <w:r>
              <w:rPr>
                <w:color w:val="221F1F"/>
                <w:spacing w:val="-4"/>
                <w:sz w:val="22"/>
              </w:rPr>
              <w:t> </w:t>
            </w:r>
            <w:r>
              <w:rPr>
                <w:color w:val="221F1F"/>
                <w:sz w:val="22"/>
              </w:rPr>
              <w:t>-</w:t>
            </w:r>
            <w:r>
              <w:rPr>
                <w:color w:val="221F1F"/>
                <w:spacing w:val="-5"/>
                <w:sz w:val="22"/>
              </w:rPr>
              <w:t> </w:t>
            </w:r>
            <w:r>
              <w:rPr>
                <w:color w:val="221F1F"/>
                <w:sz w:val="22"/>
              </w:rPr>
              <w:t>9:00am</w:t>
            </w:r>
            <w:r>
              <w:rPr>
                <w:color w:val="221F1F"/>
                <w:spacing w:val="-3"/>
                <w:sz w:val="22"/>
              </w:rPr>
              <w:t> </w:t>
            </w:r>
            <w:r>
              <w:rPr>
                <w:color w:val="221F1F"/>
                <w:sz w:val="22"/>
              </w:rPr>
              <w:t>–</w:t>
            </w:r>
            <w:r>
              <w:rPr>
                <w:color w:val="221F1F"/>
                <w:spacing w:val="-2"/>
                <w:sz w:val="22"/>
              </w:rPr>
              <w:t> 10:30am</w:t>
            </w:r>
          </w:p>
        </w:tc>
        <w:tc>
          <w:tcPr>
            <w:tcW w:w="5129" w:type="dxa"/>
          </w:tcPr>
          <w:p>
            <w:pPr>
              <w:pStyle w:val="TableParagraph"/>
              <w:ind w:left="108"/>
              <w:rPr>
                <w:sz w:val="22"/>
              </w:rPr>
            </w:pPr>
            <w:r>
              <w:rPr>
                <w:color w:val="221F1F"/>
                <w:sz w:val="22"/>
              </w:rPr>
              <w:t>Planning</w:t>
            </w:r>
            <w:r>
              <w:rPr>
                <w:color w:val="221F1F"/>
                <w:spacing w:val="-8"/>
                <w:sz w:val="22"/>
              </w:rPr>
              <w:t> </w:t>
            </w:r>
            <w:r>
              <w:rPr>
                <w:color w:val="221F1F"/>
                <w:sz w:val="22"/>
              </w:rPr>
              <w:t>Committee</w:t>
            </w:r>
            <w:r>
              <w:rPr>
                <w:color w:val="221F1F"/>
                <w:spacing w:val="-10"/>
                <w:sz w:val="22"/>
              </w:rPr>
              <w:t> </w:t>
            </w:r>
            <w:r>
              <w:rPr>
                <w:color w:val="221F1F"/>
                <w:sz w:val="22"/>
              </w:rPr>
              <w:t>Meeting</w:t>
            </w:r>
            <w:r>
              <w:rPr>
                <w:color w:val="221F1F"/>
                <w:spacing w:val="-7"/>
                <w:sz w:val="22"/>
              </w:rPr>
              <w:t> </w:t>
            </w:r>
            <w:r>
              <w:rPr>
                <w:color w:val="221F1F"/>
                <w:spacing w:val="-10"/>
                <w:sz w:val="22"/>
              </w:rPr>
              <w:t>2</w:t>
            </w:r>
          </w:p>
        </w:tc>
      </w:tr>
      <w:tr>
        <w:trPr>
          <w:trHeight w:val="594" w:hRule="atLeast"/>
        </w:trPr>
        <w:tc>
          <w:tcPr>
            <w:tcW w:w="5131" w:type="dxa"/>
          </w:tcPr>
          <w:p>
            <w:pPr>
              <w:pStyle w:val="TableParagraph"/>
              <w:rPr>
                <w:sz w:val="22"/>
              </w:rPr>
            </w:pPr>
            <w:r>
              <w:rPr>
                <w:color w:val="221F1F"/>
                <w:sz w:val="22"/>
              </w:rPr>
              <w:t>Wednesday</w:t>
            </w:r>
            <w:r>
              <w:rPr>
                <w:color w:val="221F1F"/>
                <w:spacing w:val="-1"/>
                <w:sz w:val="22"/>
              </w:rPr>
              <w:t> </w:t>
            </w:r>
            <w:r>
              <w:rPr>
                <w:color w:val="221F1F"/>
                <w:sz w:val="22"/>
              </w:rPr>
              <w:t>11</w:t>
            </w:r>
            <w:r>
              <w:rPr>
                <w:color w:val="221F1F"/>
                <w:spacing w:val="-5"/>
                <w:sz w:val="22"/>
              </w:rPr>
              <w:t> </w:t>
            </w:r>
            <w:r>
              <w:rPr>
                <w:color w:val="221F1F"/>
                <w:sz w:val="22"/>
              </w:rPr>
              <w:t>June</w:t>
            </w:r>
            <w:r>
              <w:rPr>
                <w:color w:val="221F1F"/>
                <w:spacing w:val="-4"/>
                <w:sz w:val="22"/>
              </w:rPr>
              <w:t> </w:t>
            </w:r>
            <w:r>
              <w:rPr>
                <w:color w:val="221F1F"/>
                <w:sz w:val="22"/>
              </w:rPr>
              <w:t>–</w:t>
            </w:r>
            <w:r>
              <w:rPr>
                <w:color w:val="221F1F"/>
                <w:spacing w:val="-4"/>
                <w:sz w:val="22"/>
              </w:rPr>
              <w:t> </w:t>
            </w:r>
            <w:r>
              <w:rPr>
                <w:color w:val="221F1F"/>
                <w:sz w:val="22"/>
              </w:rPr>
              <w:t>9:00am</w:t>
            </w:r>
            <w:r>
              <w:rPr>
                <w:color w:val="221F1F"/>
                <w:spacing w:val="-3"/>
                <w:sz w:val="22"/>
              </w:rPr>
              <w:t> </w:t>
            </w:r>
            <w:r>
              <w:rPr>
                <w:color w:val="221F1F"/>
                <w:sz w:val="22"/>
              </w:rPr>
              <w:t>–</w:t>
            </w:r>
            <w:r>
              <w:rPr>
                <w:color w:val="221F1F"/>
                <w:spacing w:val="-1"/>
                <w:sz w:val="22"/>
              </w:rPr>
              <w:t> </w:t>
            </w:r>
            <w:r>
              <w:rPr>
                <w:color w:val="221F1F"/>
                <w:spacing w:val="-2"/>
                <w:sz w:val="22"/>
              </w:rPr>
              <w:t>10:30am</w:t>
            </w:r>
          </w:p>
        </w:tc>
        <w:tc>
          <w:tcPr>
            <w:tcW w:w="5129" w:type="dxa"/>
          </w:tcPr>
          <w:p>
            <w:pPr>
              <w:pStyle w:val="TableParagraph"/>
              <w:rPr>
                <w:sz w:val="22"/>
              </w:rPr>
            </w:pPr>
            <w:r>
              <w:rPr>
                <w:color w:val="221F1F"/>
                <w:sz w:val="22"/>
              </w:rPr>
              <w:t>Planning</w:t>
            </w:r>
            <w:r>
              <w:rPr>
                <w:color w:val="221F1F"/>
                <w:spacing w:val="-8"/>
                <w:sz w:val="22"/>
              </w:rPr>
              <w:t> </w:t>
            </w:r>
            <w:r>
              <w:rPr>
                <w:color w:val="221F1F"/>
                <w:sz w:val="22"/>
              </w:rPr>
              <w:t>Committee</w:t>
            </w:r>
            <w:r>
              <w:rPr>
                <w:color w:val="221F1F"/>
                <w:spacing w:val="-10"/>
                <w:sz w:val="22"/>
              </w:rPr>
              <w:t> </w:t>
            </w:r>
            <w:r>
              <w:rPr>
                <w:color w:val="221F1F"/>
                <w:sz w:val="22"/>
              </w:rPr>
              <w:t>Meeting</w:t>
            </w:r>
            <w:r>
              <w:rPr>
                <w:color w:val="221F1F"/>
                <w:spacing w:val="-5"/>
                <w:sz w:val="22"/>
              </w:rPr>
              <w:t> </w:t>
            </w:r>
            <w:r>
              <w:rPr>
                <w:color w:val="221F1F"/>
                <w:spacing w:val="-10"/>
                <w:sz w:val="22"/>
              </w:rPr>
              <w:t>3</w:t>
            </w:r>
          </w:p>
        </w:tc>
      </w:tr>
      <w:tr>
        <w:trPr>
          <w:trHeight w:val="597" w:hRule="atLeast"/>
        </w:trPr>
        <w:tc>
          <w:tcPr>
            <w:tcW w:w="5131" w:type="dxa"/>
          </w:tcPr>
          <w:p>
            <w:pPr>
              <w:pStyle w:val="TableParagraph"/>
              <w:spacing w:line="240" w:lineRule="auto" w:before="3"/>
              <w:rPr>
                <w:sz w:val="22"/>
              </w:rPr>
            </w:pPr>
            <w:r>
              <w:rPr>
                <w:color w:val="221F1F"/>
                <w:sz w:val="22"/>
              </w:rPr>
              <w:t>Wednesday</w:t>
            </w:r>
            <w:r>
              <w:rPr>
                <w:color w:val="221F1F"/>
                <w:spacing w:val="-2"/>
                <w:sz w:val="22"/>
              </w:rPr>
              <w:t> </w:t>
            </w:r>
            <w:r>
              <w:rPr>
                <w:color w:val="221F1F"/>
                <w:sz w:val="22"/>
              </w:rPr>
              <w:t>30</w:t>
            </w:r>
            <w:r>
              <w:rPr>
                <w:color w:val="221F1F"/>
                <w:spacing w:val="-4"/>
                <w:sz w:val="22"/>
              </w:rPr>
              <w:t> </w:t>
            </w:r>
            <w:r>
              <w:rPr>
                <w:color w:val="221F1F"/>
                <w:sz w:val="22"/>
              </w:rPr>
              <w:t>July</w:t>
            </w:r>
            <w:r>
              <w:rPr>
                <w:color w:val="221F1F"/>
                <w:spacing w:val="-1"/>
                <w:sz w:val="22"/>
              </w:rPr>
              <w:t> </w:t>
            </w:r>
            <w:r>
              <w:rPr>
                <w:color w:val="221F1F"/>
                <w:sz w:val="22"/>
              </w:rPr>
              <w:t>–</w:t>
            </w:r>
            <w:r>
              <w:rPr>
                <w:color w:val="221F1F"/>
                <w:spacing w:val="-7"/>
                <w:sz w:val="22"/>
              </w:rPr>
              <w:t> </w:t>
            </w:r>
            <w:r>
              <w:rPr>
                <w:color w:val="221F1F"/>
                <w:sz w:val="22"/>
              </w:rPr>
              <w:t>9:00am</w:t>
            </w:r>
            <w:r>
              <w:rPr>
                <w:color w:val="221F1F"/>
                <w:spacing w:val="-4"/>
                <w:sz w:val="22"/>
              </w:rPr>
              <w:t> </w:t>
            </w:r>
            <w:r>
              <w:rPr>
                <w:color w:val="221F1F"/>
                <w:sz w:val="22"/>
              </w:rPr>
              <w:t>–</w:t>
            </w:r>
            <w:r>
              <w:rPr>
                <w:color w:val="221F1F"/>
                <w:spacing w:val="-2"/>
                <w:sz w:val="22"/>
              </w:rPr>
              <w:t> 10:30am</w:t>
            </w:r>
          </w:p>
        </w:tc>
        <w:tc>
          <w:tcPr>
            <w:tcW w:w="5129" w:type="dxa"/>
          </w:tcPr>
          <w:p>
            <w:pPr>
              <w:pStyle w:val="TableParagraph"/>
              <w:spacing w:line="240" w:lineRule="auto" w:before="1"/>
              <w:rPr>
                <w:sz w:val="22"/>
              </w:rPr>
            </w:pPr>
            <w:r>
              <w:rPr>
                <w:color w:val="221F1F"/>
                <w:sz w:val="22"/>
              </w:rPr>
              <w:t>Planning</w:t>
            </w:r>
            <w:r>
              <w:rPr>
                <w:color w:val="221F1F"/>
                <w:spacing w:val="-8"/>
                <w:sz w:val="22"/>
              </w:rPr>
              <w:t> </w:t>
            </w:r>
            <w:r>
              <w:rPr>
                <w:color w:val="221F1F"/>
                <w:sz w:val="22"/>
              </w:rPr>
              <w:t>Committee</w:t>
            </w:r>
            <w:r>
              <w:rPr>
                <w:color w:val="221F1F"/>
                <w:spacing w:val="-10"/>
                <w:sz w:val="22"/>
              </w:rPr>
              <w:t> </w:t>
            </w:r>
            <w:r>
              <w:rPr>
                <w:color w:val="221F1F"/>
                <w:sz w:val="22"/>
              </w:rPr>
              <w:t>Meeting</w:t>
            </w:r>
            <w:r>
              <w:rPr>
                <w:color w:val="221F1F"/>
                <w:spacing w:val="-7"/>
                <w:sz w:val="22"/>
              </w:rPr>
              <w:t> </w:t>
            </w:r>
            <w:r>
              <w:rPr>
                <w:color w:val="221F1F"/>
                <w:spacing w:val="-10"/>
                <w:sz w:val="22"/>
              </w:rPr>
              <w:t>4</w:t>
            </w:r>
          </w:p>
        </w:tc>
      </w:tr>
    </w:tbl>
    <w:sectPr>
      <w:headerReference w:type="default" r:id="rId9"/>
      <w:footerReference w:type="default" r:id="rId10"/>
      <w:pgSz w:w="11920" w:h="16850"/>
      <w:pgMar w:header="720" w:footer="829" w:top="3480" w:bottom="1020" w:left="5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oppins">
    <w:altName w:val="Poppins"/>
    <w:charset w:val="0"/>
    <w:family w:val="roman"/>
    <w:pitch w:val="variable"/>
  </w:font>
  <w:font w:name="Poppins Light">
    <w:altName w:val="Poppins Light"/>
    <w:charset w:val="0"/>
    <w:family w:val="roman"/>
    <w:pitch w:val="variable"/>
  </w:font>
  <w:font w:name="Poppins SemiBold">
    <w:altName w:val="Poppins SemiBold"/>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4144">
          <wp:simplePos x="0" y="0"/>
          <wp:positionH relativeFrom="page">
            <wp:posOffset>755015</wp:posOffset>
          </wp:positionH>
          <wp:positionV relativeFrom="page">
            <wp:posOffset>10043160</wp:posOffset>
          </wp:positionV>
          <wp:extent cx="1762123" cy="35178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762123" cy="351789"/>
                  </a:xfrm>
                  <a:prstGeom prst="rect">
                    <a:avLst/>
                  </a:prstGeom>
                </pic:spPr>
              </pic:pic>
            </a:graphicData>
          </a:graphic>
        </wp:anchor>
      </w:drawing>
    </w:r>
    <w:r>
      <w:rPr/>
      <mc:AlternateContent>
        <mc:Choice Requires="wps">
          <w:drawing>
            <wp:anchor distT="0" distB="0" distL="0" distR="0" allowOverlap="1" layoutInCell="1" locked="0" behindDoc="1" simplePos="0" relativeHeight="487494656">
              <wp:simplePos x="0" y="0"/>
              <wp:positionH relativeFrom="page">
                <wp:posOffset>5867062</wp:posOffset>
              </wp:positionH>
              <wp:positionV relativeFrom="page">
                <wp:posOffset>10028021</wp:posOffset>
              </wp:positionV>
              <wp:extent cx="685165" cy="2222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85165" cy="222250"/>
                      </a:xfrm>
                      <a:prstGeom prst="rect">
                        <a:avLst/>
                      </a:prstGeom>
                    </wps:spPr>
                    <wps:txbx>
                      <w:txbxContent>
                        <w:p>
                          <w:pPr>
                            <w:spacing w:line="329" w:lineRule="exact" w:before="0"/>
                            <w:ind w:left="20" w:right="0" w:firstLine="0"/>
                            <w:jc w:val="left"/>
                            <w:rPr>
                              <w:rFonts w:ascii="Poppins Light"/>
                              <w:sz w:val="22"/>
                            </w:rPr>
                          </w:pPr>
                          <w:r>
                            <w:rPr>
                              <w:rFonts w:ascii="Poppins Light"/>
                              <w:color w:val="4B6C83"/>
                              <w:spacing w:val="-2"/>
                              <w:sz w:val="22"/>
                            </w:rPr>
                            <w:t>11/12/2024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1.97345pt;margin-top:789.607971pt;width:53.95pt;height:17.5pt;mso-position-horizontal-relative:page;mso-position-vertical-relative:page;z-index:-15821824" type="#_x0000_t202" id="docshape1" filled="false" stroked="false">
              <v:textbox inset="0,0,0,0">
                <w:txbxContent>
                  <w:p>
                    <w:pPr>
                      <w:spacing w:line="329" w:lineRule="exact" w:before="0"/>
                      <w:ind w:left="20" w:right="0" w:firstLine="0"/>
                      <w:jc w:val="left"/>
                      <w:rPr>
                        <w:rFonts w:ascii="Poppins Light"/>
                        <w:sz w:val="22"/>
                      </w:rPr>
                    </w:pPr>
                    <w:r>
                      <w:rPr>
                        <w:rFonts w:ascii="Poppins Light"/>
                        <w:color w:val="4B6C83"/>
                        <w:spacing w:val="-2"/>
                        <w:sz w:val="22"/>
                      </w:rPr>
                      <w:t>11/12/2024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6192">
          <wp:simplePos x="0" y="0"/>
          <wp:positionH relativeFrom="page">
            <wp:posOffset>755015</wp:posOffset>
          </wp:positionH>
          <wp:positionV relativeFrom="page">
            <wp:posOffset>10043160</wp:posOffset>
          </wp:positionV>
          <wp:extent cx="1762123" cy="35178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762123" cy="351789"/>
                  </a:xfrm>
                  <a:prstGeom prst="rect">
                    <a:avLst/>
                  </a:prstGeom>
                </pic:spPr>
              </pic:pic>
            </a:graphicData>
          </a:graphic>
        </wp:anchor>
      </w:drawing>
    </w:r>
    <w:r>
      <w:rPr/>
      <mc:AlternateContent>
        <mc:Choice Requires="wps">
          <w:drawing>
            <wp:anchor distT="0" distB="0" distL="0" distR="0" allowOverlap="1" layoutInCell="1" locked="0" behindDoc="1" simplePos="0" relativeHeight="487496704">
              <wp:simplePos x="0" y="0"/>
              <wp:positionH relativeFrom="page">
                <wp:posOffset>5867062</wp:posOffset>
              </wp:positionH>
              <wp:positionV relativeFrom="page">
                <wp:posOffset>10028021</wp:posOffset>
              </wp:positionV>
              <wp:extent cx="685165" cy="2222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85165" cy="222250"/>
                      </a:xfrm>
                      <a:prstGeom prst="rect">
                        <a:avLst/>
                      </a:prstGeom>
                    </wps:spPr>
                    <wps:txbx>
                      <w:txbxContent>
                        <w:p>
                          <w:pPr>
                            <w:spacing w:line="329" w:lineRule="exact" w:before="0"/>
                            <w:ind w:left="20" w:right="0" w:firstLine="0"/>
                            <w:jc w:val="left"/>
                            <w:rPr>
                              <w:rFonts w:ascii="Poppins Light"/>
                              <w:sz w:val="22"/>
                            </w:rPr>
                          </w:pPr>
                          <w:r>
                            <w:rPr>
                              <w:rFonts w:ascii="Poppins Light"/>
                              <w:color w:val="4B6C83"/>
                              <w:spacing w:val="-2"/>
                              <w:sz w:val="22"/>
                            </w:rPr>
                            <w:t>11/12/2024</w:t>
                          </w:r>
                        </w:p>
                      </w:txbxContent>
                    </wps:txbx>
                    <wps:bodyPr wrap="square" lIns="0" tIns="0" rIns="0" bIns="0" rtlCol="0">
                      <a:noAutofit/>
                    </wps:bodyPr>
                  </wps:wsp>
                </a:graphicData>
              </a:graphic>
            </wp:anchor>
          </w:drawing>
        </mc:Choice>
        <mc:Fallback>
          <w:pict>
            <v:shape style="position:absolute;margin-left:461.97345pt;margin-top:789.607971pt;width:53.95pt;height:17.5pt;mso-position-horizontal-relative:page;mso-position-vertical-relative:page;z-index:-15819776" type="#_x0000_t202" id="docshape3" filled="false" stroked="false">
              <v:textbox inset="0,0,0,0">
                <w:txbxContent>
                  <w:p>
                    <w:pPr>
                      <w:spacing w:line="329" w:lineRule="exact" w:before="0"/>
                      <w:ind w:left="20" w:right="0" w:firstLine="0"/>
                      <w:jc w:val="left"/>
                      <w:rPr>
                        <w:rFonts w:ascii="Poppins Light"/>
                        <w:sz w:val="22"/>
                      </w:rPr>
                    </w:pPr>
                    <w:r>
                      <w:rPr>
                        <w:rFonts w:ascii="Poppins Light"/>
                        <w:color w:val="4B6C83"/>
                        <w:spacing w:val="-2"/>
                        <w:sz w:val="22"/>
                      </w:rPr>
                      <w:t>11/12/2024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8240">
          <wp:simplePos x="0" y="0"/>
          <wp:positionH relativeFrom="page">
            <wp:posOffset>755015</wp:posOffset>
          </wp:positionH>
          <wp:positionV relativeFrom="page">
            <wp:posOffset>10043160</wp:posOffset>
          </wp:positionV>
          <wp:extent cx="1762123" cy="35178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1762123" cy="351789"/>
                  </a:xfrm>
                  <a:prstGeom prst="rect">
                    <a:avLst/>
                  </a:prstGeom>
                </pic:spPr>
              </pic:pic>
            </a:graphicData>
          </a:graphic>
        </wp:anchor>
      </w:drawing>
    </w:r>
    <w:r>
      <w:rPr/>
      <mc:AlternateContent>
        <mc:Choice Requires="wps">
          <w:drawing>
            <wp:anchor distT="0" distB="0" distL="0" distR="0" allowOverlap="1" layoutInCell="1" locked="0" behindDoc="1" simplePos="0" relativeHeight="487498752">
              <wp:simplePos x="0" y="0"/>
              <wp:positionH relativeFrom="page">
                <wp:posOffset>5867062</wp:posOffset>
              </wp:positionH>
              <wp:positionV relativeFrom="page">
                <wp:posOffset>10028021</wp:posOffset>
              </wp:positionV>
              <wp:extent cx="685165" cy="22225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85165" cy="222250"/>
                      </a:xfrm>
                      <a:prstGeom prst="rect">
                        <a:avLst/>
                      </a:prstGeom>
                    </wps:spPr>
                    <wps:txbx>
                      <w:txbxContent>
                        <w:p>
                          <w:pPr>
                            <w:spacing w:line="329" w:lineRule="exact" w:before="0"/>
                            <w:ind w:left="20" w:right="0" w:firstLine="0"/>
                            <w:jc w:val="left"/>
                            <w:rPr>
                              <w:rFonts w:ascii="Poppins Light"/>
                              <w:sz w:val="22"/>
                            </w:rPr>
                          </w:pPr>
                          <w:r>
                            <w:rPr>
                              <w:rFonts w:ascii="Poppins Light"/>
                              <w:color w:val="4B6C83"/>
                              <w:spacing w:val="-2"/>
                              <w:sz w:val="22"/>
                            </w:rPr>
                            <w:t>11/12/2024</w:t>
                          </w:r>
                        </w:p>
                      </w:txbxContent>
                    </wps:txbx>
                    <wps:bodyPr wrap="square" lIns="0" tIns="0" rIns="0" bIns="0" rtlCol="0">
                      <a:noAutofit/>
                    </wps:bodyPr>
                  </wps:wsp>
                </a:graphicData>
              </a:graphic>
            </wp:anchor>
          </w:drawing>
        </mc:Choice>
        <mc:Fallback>
          <w:pict>
            <v:shape style="position:absolute;margin-left:461.97345pt;margin-top:789.607971pt;width:53.95pt;height:17.5pt;mso-position-horizontal-relative:page;mso-position-vertical-relative:page;z-index:-15817728" type="#_x0000_t202" id="docshape5" filled="false" stroked="false">
              <v:textbox inset="0,0,0,0">
                <w:txbxContent>
                  <w:p>
                    <w:pPr>
                      <w:spacing w:line="329" w:lineRule="exact" w:before="0"/>
                      <w:ind w:left="20" w:right="0" w:firstLine="0"/>
                      <w:jc w:val="left"/>
                      <w:rPr>
                        <w:rFonts w:ascii="Poppins Light"/>
                        <w:sz w:val="22"/>
                      </w:rPr>
                    </w:pPr>
                    <w:r>
                      <w:rPr>
                        <w:rFonts w:ascii="Poppins Light"/>
                        <w:color w:val="4B6C83"/>
                        <w:spacing w:val="-2"/>
                        <w:sz w:val="22"/>
                      </w:rPr>
                      <w:t>11/12/2024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3632">
          <wp:simplePos x="0" y="0"/>
          <wp:positionH relativeFrom="page">
            <wp:posOffset>536575</wp:posOffset>
          </wp:positionH>
          <wp:positionV relativeFrom="page">
            <wp:posOffset>457200</wp:posOffset>
          </wp:positionV>
          <wp:extent cx="1157605" cy="15811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57605" cy="158114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5168">
          <wp:simplePos x="0" y="0"/>
          <wp:positionH relativeFrom="page">
            <wp:posOffset>536575</wp:posOffset>
          </wp:positionH>
          <wp:positionV relativeFrom="page">
            <wp:posOffset>457200</wp:posOffset>
          </wp:positionV>
          <wp:extent cx="1157605" cy="158114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157605" cy="1581149"/>
                  </a:xfrm>
                  <a:prstGeom prst="rect">
                    <a:avLst/>
                  </a:prstGeom>
                </pic:spPr>
              </pic:pic>
            </a:graphicData>
          </a:graphic>
        </wp:anchor>
      </w:drawing>
    </w:r>
    <w:r>
      <w:rPr/>
      <mc:AlternateContent>
        <mc:Choice Requires="wps">
          <w:drawing>
            <wp:anchor distT="0" distB="0" distL="0" distR="0" allowOverlap="1" layoutInCell="1" locked="0" behindDoc="1" simplePos="0" relativeHeight="487495680">
              <wp:simplePos x="0" y="0"/>
              <wp:positionH relativeFrom="page">
                <wp:posOffset>651763</wp:posOffset>
              </wp:positionH>
              <wp:positionV relativeFrom="page">
                <wp:posOffset>1982215</wp:posOffset>
              </wp:positionV>
              <wp:extent cx="3350260" cy="2387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350260" cy="238760"/>
                      </a:xfrm>
                      <a:prstGeom prst="rect">
                        <a:avLst/>
                      </a:prstGeom>
                    </wps:spPr>
                    <wps:txbx>
                      <w:txbxContent>
                        <w:p>
                          <w:pPr>
                            <w:spacing w:line="356" w:lineRule="exact" w:before="0"/>
                            <w:ind w:left="20" w:right="0" w:firstLine="0"/>
                            <w:jc w:val="left"/>
                            <w:rPr>
                              <w:rFonts w:ascii="Poppins SemiBold"/>
                              <w:b/>
                              <w:sz w:val="24"/>
                            </w:rPr>
                          </w:pPr>
                          <w:r>
                            <w:rPr>
                              <w:rFonts w:ascii="Poppins SemiBold"/>
                              <w:b/>
                              <w:color w:val="F16421"/>
                              <w:sz w:val="24"/>
                            </w:rPr>
                            <w:t>Selection</w:t>
                          </w:r>
                          <w:r>
                            <w:rPr>
                              <w:rFonts w:ascii="Poppins SemiBold"/>
                              <w:b/>
                              <w:color w:val="F16421"/>
                              <w:spacing w:val="-4"/>
                              <w:sz w:val="24"/>
                            </w:rPr>
                            <w:t> </w:t>
                          </w:r>
                          <w:r>
                            <w:rPr>
                              <w:rFonts w:ascii="Poppins SemiBold"/>
                              <w:b/>
                              <w:color w:val="F16421"/>
                              <w:sz w:val="24"/>
                            </w:rPr>
                            <w:t>of</w:t>
                          </w:r>
                          <w:r>
                            <w:rPr>
                              <w:rFonts w:ascii="Poppins SemiBold"/>
                              <w:b/>
                              <w:color w:val="F16421"/>
                              <w:spacing w:val="-4"/>
                              <w:sz w:val="24"/>
                            </w:rPr>
                            <w:t> </w:t>
                          </w:r>
                          <w:r>
                            <w:rPr>
                              <w:rFonts w:ascii="Poppins SemiBold"/>
                              <w:b/>
                              <w:color w:val="F16421"/>
                              <w:sz w:val="24"/>
                            </w:rPr>
                            <w:t>planning</w:t>
                          </w:r>
                          <w:r>
                            <w:rPr>
                              <w:rFonts w:ascii="Poppins SemiBold"/>
                              <w:b/>
                              <w:color w:val="F16421"/>
                              <w:spacing w:val="-4"/>
                              <w:sz w:val="24"/>
                            </w:rPr>
                            <w:t> </w:t>
                          </w:r>
                          <w:r>
                            <w:rPr>
                              <w:rFonts w:ascii="Poppins SemiBold"/>
                              <w:b/>
                              <w:color w:val="F16421"/>
                              <w:sz w:val="24"/>
                            </w:rPr>
                            <w:t>committee</w:t>
                          </w:r>
                          <w:r>
                            <w:rPr>
                              <w:rFonts w:ascii="Poppins SemiBold"/>
                              <w:b/>
                              <w:color w:val="F16421"/>
                              <w:spacing w:val="-3"/>
                              <w:sz w:val="24"/>
                            </w:rPr>
                            <w:t> </w:t>
                          </w:r>
                          <w:r>
                            <w:rPr>
                              <w:rFonts w:ascii="Poppins SemiBold"/>
                              <w:b/>
                              <w:color w:val="F16421"/>
                              <w:spacing w:val="-2"/>
                              <w:sz w:val="24"/>
                            </w:rPr>
                            <w:t>members</w:t>
                          </w:r>
                        </w:p>
                      </w:txbxContent>
                    </wps:txbx>
                    <wps:bodyPr wrap="square" lIns="0" tIns="0" rIns="0" bIns="0" rtlCol="0">
                      <a:noAutofit/>
                    </wps:bodyPr>
                  </wps:wsp>
                </a:graphicData>
              </a:graphic>
            </wp:anchor>
          </w:drawing>
        </mc:Choice>
        <mc:Fallback>
          <w:pict>
            <v:shape style="position:absolute;margin-left:51.32pt;margin-top:156.079971pt;width:263.8pt;height:18.8pt;mso-position-horizontal-relative:page;mso-position-vertical-relative:page;z-index:-15820800" type="#_x0000_t202" id="docshape2" filled="false" stroked="false">
              <v:textbox inset="0,0,0,0">
                <w:txbxContent>
                  <w:p>
                    <w:pPr>
                      <w:spacing w:line="356" w:lineRule="exact" w:before="0"/>
                      <w:ind w:left="20" w:right="0" w:firstLine="0"/>
                      <w:jc w:val="left"/>
                      <w:rPr>
                        <w:rFonts w:ascii="Poppins SemiBold"/>
                        <w:b/>
                        <w:sz w:val="24"/>
                      </w:rPr>
                    </w:pPr>
                    <w:r>
                      <w:rPr>
                        <w:rFonts w:ascii="Poppins SemiBold"/>
                        <w:b/>
                        <w:color w:val="F16421"/>
                        <w:sz w:val="24"/>
                      </w:rPr>
                      <w:t>Selection</w:t>
                    </w:r>
                    <w:r>
                      <w:rPr>
                        <w:rFonts w:ascii="Poppins SemiBold"/>
                        <w:b/>
                        <w:color w:val="F16421"/>
                        <w:spacing w:val="-4"/>
                        <w:sz w:val="24"/>
                      </w:rPr>
                      <w:t> </w:t>
                    </w:r>
                    <w:r>
                      <w:rPr>
                        <w:rFonts w:ascii="Poppins SemiBold"/>
                        <w:b/>
                        <w:color w:val="F16421"/>
                        <w:sz w:val="24"/>
                      </w:rPr>
                      <w:t>of</w:t>
                    </w:r>
                    <w:r>
                      <w:rPr>
                        <w:rFonts w:ascii="Poppins SemiBold"/>
                        <w:b/>
                        <w:color w:val="F16421"/>
                        <w:spacing w:val="-4"/>
                        <w:sz w:val="24"/>
                      </w:rPr>
                      <w:t> </w:t>
                    </w:r>
                    <w:r>
                      <w:rPr>
                        <w:rFonts w:ascii="Poppins SemiBold"/>
                        <w:b/>
                        <w:color w:val="F16421"/>
                        <w:sz w:val="24"/>
                      </w:rPr>
                      <w:t>planning</w:t>
                    </w:r>
                    <w:r>
                      <w:rPr>
                        <w:rFonts w:ascii="Poppins SemiBold"/>
                        <w:b/>
                        <w:color w:val="F16421"/>
                        <w:spacing w:val="-4"/>
                        <w:sz w:val="24"/>
                      </w:rPr>
                      <w:t> </w:t>
                    </w:r>
                    <w:r>
                      <w:rPr>
                        <w:rFonts w:ascii="Poppins SemiBold"/>
                        <w:b/>
                        <w:color w:val="F16421"/>
                        <w:sz w:val="24"/>
                      </w:rPr>
                      <w:t>committee</w:t>
                    </w:r>
                    <w:r>
                      <w:rPr>
                        <w:rFonts w:ascii="Poppins SemiBold"/>
                        <w:b/>
                        <w:color w:val="F16421"/>
                        <w:spacing w:val="-3"/>
                        <w:sz w:val="24"/>
                      </w:rPr>
                      <w:t> </w:t>
                    </w:r>
                    <w:r>
                      <w:rPr>
                        <w:rFonts w:ascii="Poppins SemiBold"/>
                        <w:b/>
                        <w:color w:val="F16421"/>
                        <w:spacing w:val="-2"/>
                        <w:sz w:val="24"/>
                      </w:rPr>
                      <w:t>members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7216">
          <wp:simplePos x="0" y="0"/>
          <wp:positionH relativeFrom="page">
            <wp:posOffset>536575</wp:posOffset>
          </wp:positionH>
          <wp:positionV relativeFrom="page">
            <wp:posOffset>457200</wp:posOffset>
          </wp:positionV>
          <wp:extent cx="1157605" cy="158114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1157605" cy="1581149"/>
                  </a:xfrm>
                  <a:prstGeom prst="rect">
                    <a:avLst/>
                  </a:prstGeom>
                </pic:spPr>
              </pic:pic>
            </a:graphicData>
          </a:graphic>
        </wp:anchor>
      </w:drawing>
    </w:r>
    <w:r>
      <w:rPr/>
      <mc:AlternateContent>
        <mc:Choice Requires="wps">
          <w:drawing>
            <wp:anchor distT="0" distB="0" distL="0" distR="0" allowOverlap="1" layoutInCell="1" locked="0" behindDoc="1" simplePos="0" relativeHeight="487497728">
              <wp:simplePos x="0" y="0"/>
              <wp:positionH relativeFrom="page">
                <wp:posOffset>837691</wp:posOffset>
              </wp:positionH>
              <wp:positionV relativeFrom="page">
                <wp:posOffset>1983739</wp:posOffset>
              </wp:positionV>
              <wp:extent cx="5982970" cy="2387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982970" cy="238760"/>
                      </a:xfrm>
                      <a:prstGeom prst="rect">
                        <a:avLst/>
                      </a:prstGeom>
                    </wps:spPr>
                    <wps:txbx>
                      <w:txbxContent>
                        <w:p>
                          <w:pPr>
                            <w:pStyle w:val="BodyText"/>
                            <w:tabs>
                              <w:tab w:pos="379" w:val="left" w:leader="none"/>
                            </w:tabs>
                            <w:spacing w:line="356" w:lineRule="exact"/>
                            <w:ind w:left="20"/>
                          </w:pPr>
                          <w:r>
                            <w:rPr>
                              <w:rFonts w:ascii="Arial" w:hAnsi="Arial"/>
                              <w:spacing w:val="-10"/>
                            </w:rPr>
                            <w:t>•</w:t>
                          </w:r>
                          <w:r>
                            <w:rPr>
                              <w:rFonts w:ascii="Arial" w:hAnsi="Arial"/>
                            </w:rPr>
                            <w:tab/>
                          </w:r>
                          <w:r>
                            <w:rPr/>
                            <w:t>If</w:t>
                          </w:r>
                          <w:r>
                            <w:rPr>
                              <w:spacing w:val="-4"/>
                            </w:rPr>
                            <w:t> </w:t>
                          </w:r>
                          <w:r>
                            <w:rPr/>
                            <w:t>during</w:t>
                          </w:r>
                          <w:r>
                            <w:rPr>
                              <w:spacing w:val="-1"/>
                            </w:rPr>
                            <w:t> </w:t>
                          </w:r>
                          <w:r>
                            <w:rPr/>
                            <w:t>their</w:t>
                          </w:r>
                          <w:r>
                            <w:rPr>
                              <w:spacing w:val="-1"/>
                            </w:rPr>
                            <w:t> </w:t>
                          </w:r>
                          <w:r>
                            <w:rPr/>
                            <w:t>term,</w:t>
                          </w:r>
                          <w:r>
                            <w:rPr>
                              <w:spacing w:val="-4"/>
                            </w:rPr>
                            <w:t> </w:t>
                          </w:r>
                          <w:r>
                            <w:rPr/>
                            <w:t>a Planning</w:t>
                          </w:r>
                          <w:r>
                            <w:rPr>
                              <w:spacing w:val="-3"/>
                            </w:rPr>
                            <w:t> </w:t>
                          </w:r>
                          <w:r>
                            <w:rPr/>
                            <w:t>Committee</w:t>
                          </w:r>
                          <w:r>
                            <w:rPr>
                              <w:spacing w:val="-2"/>
                            </w:rPr>
                            <w:t> </w:t>
                          </w:r>
                          <w:r>
                            <w:rPr/>
                            <w:t>member</w:t>
                          </w:r>
                          <w:r>
                            <w:rPr>
                              <w:spacing w:val="-1"/>
                            </w:rPr>
                            <w:t> </w:t>
                          </w:r>
                          <w:r>
                            <w:rPr/>
                            <w:t>is</w:t>
                          </w:r>
                          <w:r>
                            <w:rPr>
                              <w:spacing w:val="-2"/>
                            </w:rPr>
                            <w:t> </w:t>
                          </w:r>
                          <w:r>
                            <w:rPr/>
                            <w:t>unable</w:t>
                          </w:r>
                          <w:r>
                            <w:rPr>
                              <w:spacing w:val="-1"/>
                            </w:rPr>
                            <w:t> </w:t>
                          </w:r>
                          <w:r>
                            <w:rPr/>
                            <w:t>to</w:t>
                          </w:r>
                          <w:r>
                            <w:rPr>
                              <w:spacing w:val="-2"/>
                            </w:rPr>
                            <w:t> </w:t>
                          </w:r>
                          <w:r>
                            <w:rPr/>
                            <w:t>continue</w:t>
                          </w:r>
                          <w:r>
                            <w:rPr>
                              <w:spacing w:val="-1"/>
                            </w:rPr>
                            <w:t> </w:t>
                          </w:r>
                          <w:r>
                            <w:rPr>
                              <w:spacing w:val="-5"/>
                            </w:rPr>
                            <w:t>to</w:t>
                          </w:r>
                        </w:p>
                      </w:txbxContent>
                    </wps:txbx>
                    <wps:bodyPr wrap="square" lIns="0" tIns="0" rIns="0" bIns="0" rtlCol="0">
                      <a:noAutofit/>
                    </wps:bodyPr>
                  </wps:wsp>
                </a:graphicData>
              </a:graphic>
            </wp:anchor>
          </w:drawing>
        </mc:Choice>
        <mc:Fallback>
          <w:pict>
            <v:shape style="position:absolute;margin-left:65.959999pt;margin-top:156.199982pt;width:471.1pt;height:18.8pt;mso-position-horizontal-relative:page;mso-position-vertical-relative:page;z-index:-15818752" type="#_x0000_t202" id="docshape4" filled="false" stroked="false">
              <v:textbox inset="0,0,0,0">
                <w:txbxContent>
                  <w:p>
                    <w:pPr>
                      <w:pStyle w:val="BodyText"/>
                      <w:tabs>
                        <w:tab w:pos="379" w:val="left" w:leader="none"/>
                      </w:tabs>
                      <w:spacing w:line="356" w:lineRule="exact"/>
                      <w:ind w:left="20"/>
                    </w:pPr>
                    <w:r>
                      <w:rPr>
                        <w:rFonts w:ascii="Arial" w:hAnsi="Arial"/>
                        <w:spacing w:val="-10"/>
                      </w:rPr>
                      <w:t>•</w:t>
                    </w:r>
                    <w:r>
                      <w:rPr>
                        <w:rFonts w:ascii="Arial" w:hAnsi="Arial"/>
                      </w:rPr>
                      <w:tab/>
                    </w:r>
                    <w:r>
                      <w:rPr/>
                      <w:t>If</w:t>
                    </w:r>
                    <w:r>
                      <w:rPr>
                        <w:spacing w:val="-4"/>
                      </w:rPr>
                      <w:t> </w:t>
                    </w:r>
                    <w:r>
                      <w:rPr/>
                      <w:t>during</w:t>
                    </w:r>
                    <w:r>
                      <w:rPr>
                        <w:spacing w:val="-1"/>
                      </w:rPr>
                      <w:t> </w:t>
                    </w:r>
                    <w:r>
                      <w:rPr/>
                      <w:t>their</w:t>
                    </w:r>
                    <w:r>
                      <w:rPr>
                        <w:spacing w:val="-1"/>
                      </w:rPr>
                      <w:t> </w:t>
                    </w:r>
                    <w:r>
                      <w:rPr/>
                      <w:t>term,</w:t>
                    </w:r>
                    <w:r>
                      <w:rPr>
                        <w:spacing w:val="-4"/>
                      </w:rPr>
                      <w:t> </w:t>
                    </w:r>
                    <w:r>
                      <w:rPr/>
                      <w:t>a Planning</w:t>
                    </w:r>
                    <w:r>
                      <w:rPr>
                        <w:spacing w:val="-3"/>
                      </w:rPr>
                      <w:t> </w:t>
                    </w:r>
                    <w:r>
                      <w:rPr/>
                      <w:t>Committee</w:t>
                    </w:r>
                    <w:r>
                      <w:rPr>
                        <w:spacing w:val="-2"/>
                      </w:rPr>
                      <w:t> </w:t>
                    </w:r>
                    <w:r>
                      <w:rPr/>
                      <w:t>member</w:t>
                    </w:r>
                    <w:r>
                      <w:rPr>
                        <w:spacing w:val="-1"/>
                      </w:rPr>
                      <w:t> </w:t>
                    </w:r>
                    <w:r>
                      <w:rPr/>
                      <w:t>is</w:t>
                    </w:r>
                    <w:r>
                      <w:rPr>
                        <w:spacing w:val="-2"/>
                      </w:rPr>
                      <w:t> </w:t>
                    </w:r>
                    <w:r>
                      <w:rPr/>
                      <w:t>unable</w:t>
                    </w:r>
                    <w:r>
                      <w:rPr>
                        <w:spacing w:val="-1"/>
                      </w:rPr>
                      <w:t> </w:t>
                    </w:r>
                    <w:r>
                      <w:rPr/>
                      <w:t>to</w:t>
                    </w:r>
                    <w:r>
                      <w:rPr>
                        <w:spacing w:val="-2"/>
                      </w:rPr>
                      <w:t> </w:t>
                    </w:r>
                    <w:r>
                      <w:rPr/>
                      <w:t>continue</w:t>
                    </w:r>
                    <w:r>
                      <w:rPr>
                        <w:spacing w:val="-1"/>
                      </w:rPr>
                      <w:t> </w:t>
                    </w:r>
                    <w:r>
                      <w:rPr>
                        <w:spacing w:val="-5"/>
                      </w:rPr>
                      <w:t>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9" w:hanging="360"/>
      </w:pPr>
      <w:rPr>
        <w:rFonts w:hint="default" w:ascii="Arial" w:hAnsi="Arial" w:eastAsia="Arial" w:cs="Arial"/>
        <w:spacing w:val="0"/>
        <w:w w:val="131"/>
        <w:lang w:val="en-US" w:eastAsia="en-US" w:bidi="ar-SA"/>
      </w:rPr>
    </w:lvl>
    <w:lvl w:ilvl="1">
      <w:start w:val="0"/>
      <w:numFmt w:val="bullet"/>
      <w:lvlText w:val="•"/>
      <w:lvlJc w:val="left"/>
      <w:pPr>
        <w:ind w:left="1199"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232" w:hanging="360"/>
      </w:pPr>
      <w:rPr>
        <w:rFonts w:hint="default"/>
        <w:lang w:val="en-US" w:eastAsia="en-US" w:bidi="ar-SA"/>
      </w:rPr>
    </w:lvl>
    <w:lvl w:ilvl="3">
      <w:start w:val="0"/>
      <w:numFmt w:val="bullet"/>
      <w:lvlText w:val="•"/>
      <w:lvlJc w:val="left"/>
      <w:pPr>
        <w:ind w:left="3264" w:hanging="360"/>
      </w:pPr>
      <w:rPr>
        <w:rFonts w:hint="default"/>
        <w:lang w:val="en-US" w:eastAsia="en-US" w:bidi="ar-SA"/>
      </w:rPr>
    </w:lvl>
    <w:lvl w:ilvl="4">
      <w:start w:val="0"/>
      <w:numFmt w:val="bullet"/>
      <w:lvlText w:val="•"/>
      <w:lvlJc w:val="left"/>
      <w:pPr>
        <w:ind w:left="4297" w:hanging="360"/>
      </w:pPr>
      <w:rPr>
        <w:rFonts w:hint="default"/>
        <w:lang w:val="en-US" w:eastAsia="en-US" w:bidi="ar-SA"/>
      </w:rPr>
    </w:lvl>
    <w:lvl w:ilvl="5">
      <w:start w:val="0"/>
      <w:numFmt w:val="bullet"/>
      <w:lvlText w:val="•"/>
      <w:lvlJc w:val="left"/>
      <w:pPr>
        <w:ind w:left="5329" w:hanging="360"/>
      </w:pPr>
      <w:rPr>
        <w:rFonts w:hint="default"/>
        <w:lang w:val="en-US" w:eastAsia="en-US" w:bidi="ar-SA"/>
      </w:rPr>
    </w:lvl>
    <w:lvl w:ilvl="6">
      <w:start w:val="0"/>
      <w:numFmt w:val="bullet"/>
      <w:lvlText w:val="•"/>
      <w:lvlJc w:val="left"/>
      <w:pPr>
        <w:ind w:left="6361" w:hanging="360"/>
      </w:pPr>
      <w:rPr>
        <w:rFonts w:hint="default"/>
        <w:lang w:val="en-US" w:eastAsia="en-US" w:bidi="ar-SA"/>
      </w:rPr>
    </w:lvl>
    <w:lvl w:ilvl="7">
      <w:start w:val="0"/>
      <w:numFmt w:val="bullet"/>
      <w:lvlText w:val="•"/>
      <w:lvlJc w:val="left"/>
      <w:pPr>
        <w:ind w:left="7394" w:hanging="360"/>
      </w:pPr>
      <w:rPr>
        <w:rFonts w:hint="default"/>
        <w:lang w:val="en-US" w:eastAsia="en-US" w:bidi="ar-SA"/>
      </w:rPr>
    </w:lvl>
    <w:lvl w:ilvl="8">
      <w:start w:val="0"/>
      <w:numFmt w:val="bullet"/>
      <w:lvlText w:val="•"/>
      <w:lvlJc w:val="left"/>
      <w:pPr>
        <w:ind w:left="842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oppins" w:hAnsi="Poppins" w:eastAsia="Poppins" w:cs="Poppins"/>
      <w:lang w:val="en-US" w:eastAsia="en-US" w:bidi="ar-SA"/>
    </w:rPr>
  </w:style>
  <w:style w:styleId="BodyText" w:type="paragraph">
    <w:name w:val="Body Text"/>
    <w:basedOn w:val="Normal"/>
    <w:uiPriority w:val="1"/>
    <w:qFormat/>
    <w:pPr/>
    <w:rPr>
      <w:rFonts w:ascii="Poppins" w:hAnsi="Poppins" w:eastAsia="Poppins" w:cs="Poppins"/>
      <w:sz w:val="24"/>
      <w:szCs w:val="24"/>
      <w:lang w:val="en-US" w:eastAsia="en-US" w:bidi="ar-SA"/>
    </w:rPr>
  </w:style>
  <w:style w:styleId="Heading1" w:type="paragraph">
    <w:name w:val="Heading 1"/>
    <w:basedOn w:val="Normal"/>
    <w:uiPriority w:val="1"/>
    <w:qFormat/>
    <w:pPr>
      <w:ind w:left="685"/>
      <w:outlineLvl w:val="1"/>
    </w:pPr>
    <w:rPr>
      <w:rFonts w:ascii="Poppins SemiBold" w:hAnsi="Poppins SemiBold" w:eastAsia="Poppins SemiBold" w:cs="Poppins SemiBold"/>
      <w:b/>
      <w:bCs/>
      <w:sz w:val="24"/>
      <w:szCs w:val="24"/>
      <w:lang w:val="en-US" w:eastAsia="en-US" w:bidi="ar-SA"/>
    </w:rPr>
  </w:style>
  <w:style w:styleId="Title" w:type="paragraph">
    <w:name w:val="Title"/>
    <w:basedOn w:val="Normal"/>
    <w:uiPriority w:val="1"/>
    <w:qFormat/>
    <w:pPr>
      <w:spacing w:before="218"/>
      <w:ind w:left="685"/>
    </w:pPr>
    <w:rPr>
      <w:rFonts w:ascii="Poppins SemiBold" w:hAnsi="Poppins SemiBold" w:eastAsia="Poppins SemiBold" w:cs="Poppins SemiBold"/>
      <w:b/>
      <w:bCs/>
      <w:sz w:val="52"/>
      <w:szCs w:val="52"/>
      <w:lang w:val="en-US" w:eastAsia="en-US" w:bidi="ar-SA"/>
    </w:rPr>
  </w:style>
  <w:style w:styleId="ListParagraph" w:type="paragraph">
    <w:name w:val="List Paragraph"/>
    <w:basedOn w:val="Normal"/>
    <w:uiPriority w:val="1"/>
    <w:qFormat/>
    <w:pPr>
      <w:ind w:left="839" w:hanging="360"/>
    </w:pPr>
    <w:rPr>
      <w:rFonts w:ascii="Poppins" w:hAnsi="Poppins" w:eastAsia="Poppins" w:cs="Poppins"/>
      <w:lang w:val="en-US" w:eastAsia="en-US" w:bidi="ar-SA"/>
    </w:rPr>
  </w:style>
  <w:style w:styleId="TableParagraph" w:type="paragraph">
    <w:name w:val="Table Paragraph"/>
    <w:basedOn w:val="Normal"/>
    <w:uiPriority w:val="1"/>
    <w:qFormat/>
    <w:pPr>
      <w:spacing w:line="329" w:lineRule="exact"/>
      <w:ind w:left="107"/>
    </w:pPr>
    <w:rPr>
      <w:rFonts w:ascii="Poppins" w:hAnsi="Poppins" w:eastAsia="Poppins" w:cs="Poppin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McMahon</dc:creator>
  <dcterms:created xsi:type="dcterms:W3CDTF">2025-02-05T01:09:00Z</dcterms:created>
  <dcterms:modified xsi:type="dcterms:W3CDTF">2025-02-05T01:09:00Z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0x01010078EE9958E8C51B468C58EE0B3A29FACE</vt:lpwstr>
  </property>
  <property fmtid="{D5CDD505-2E9C-101B-9397-08002B2CF9AE}" pid="3" name="Created">
    <vt:filetime>2025-02-05T00:00:00Z</vt:filetime>
  </property>
  <property fmtid="{D5CDD505-2E9C-101B-9397-08002B2CF9AE}" pid="4" name="Creator">
    <vt:lpwstr>Acrobat PDFMaker 24 for Word</vt:lpwstr>
  </property>
  <property fmtid="{D5CDD505-2E9C-101B-9397-08002B2CF9AE}" pid="5" name="LastSaved">
    <vt:filetime>2025-02-05T00:00:00Z</vt:filetime>
  </property>
  <property fmtid="{D5CDD505-2E9C-101B-9397-08002B2CF9AE}" pid="6" name="MediaServiceImageTags">
    <vt:lpwstr/>
  </property>
  <property fmtid="{D5CDD505-2E9C-101B-9397-08002B2CF9AE}" pid="7" name="Producer">
    <vt:lpwstr>Adobe PDF Library 24.5.175</vt:lpwstr>
  </property>
  <property fmtid="{D5CDD505-2E9C-101B-9397-08002B2CF9AE}" pid="8" name="SourceModified">
    <vt:lpwstr/>
  </property>
</Properties>
</file>